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Podstawy budownictwa podziemnego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Prof. dr hab. inż. Anna Siemińska-Lewandowska, dr hab. inż. Monika Mitew-Czajewska, mgr inż. Emilia Roguska, mgr inż. Jan Kalicki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Budownictwo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Obowiązkowe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1080-BU000-ISP-0492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6 / rok ak. 2021/2022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2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Razem 50 godz. = 2 ECTS: wykład 15 godz., ćwiczenie projektowe 15 godz., wykonanie projektu 10 godz. (w tym konsultacje 2 godz.)., zapoznanie z literaturą 5 godz., przygotowanie do zaliczenia i obecność na zaliczeniu 5 godz. 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Razem 32 godz. = 1,5 ECTS: wykład 15 godz., ćwiczenie projektowe 15 godz., konsultacje ćwiczenia projektowego 2 godz.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Razem 25 godz. = 1 ECTS: ćwiczenia projektowe 15 godz., wykonanie projektu 10 godz.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Przed rozpoczęciem nauki przedmiotu, student powinien zaliczyć następujące przedmioty: Geologię i Geotechnikę, Wytrzymałość materiałów, Mechanikę budowli.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bez limitu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W wyniku zaliczenia przedmiotu student nabywa podstawową wiedzę niezbędną do koncepcyjnego projektowania i wykonawstwa budowli podziemnych tzn. tuneli i podziemnych obiektów kubaturowych oraz znajomość technologii i podstaw projektowania głębokich wykopów w budownictwie komunikacyjnym i ogólnym.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Wykład:
[1] Historia tunelarstwa od starożytności do współczesności;
[2] Budownictwo podziemne w Polsce i na świecie;
[3] Definicje, pojęcia, słownictwo stosowane w budownictwie podziemnym. 
[4] Rodzaje tuneli, podział tuneli ze względu na przeznaczenie; kształty przekroju poprzecznego tuneli; wyrobisko i jego części; obudowa tuneli i jej części.
[5] Studia przed przystąpieniem do projektowania budowli podziemnych; studia ogólne, ekonomiczne, geologiczne - wstępne, szczegółowe i uzupełniające.
[6] Metody tarczowe budowy tuneli.
[7] Wentylacja tuneli; normy dopuszczalnych stężeń gazów toksycznych.
[8] Oświetlenie tuneli samochodowych długich i krótkich.
[9] Odwodnienie robocze i eksploatacyjne tuneli.
[10] Obciążenia stropu i ścian tuneli płytko i głęboko posadowionych.
[11] Oddziaływanie budowli podziemnych na otoczenie.
Ćwiczenia projektowe: 
[1] Metody budowy tuneli płytkich i głębokich, klasyfikacja metod budowy tuneli.
[2] Metoda berlińska budowy tuneli
[3] Metoda ścian szczelinowych
[4] Projekt koncepcyjny budowy tunelu metoda odkrywkową.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Oceny pracy studenta na podstawie wykonanego projektu konsultowanego podczas semestru oraz obrony i kolokwium zaliczeniowego. Końcowe zaliczenie na podstawie kolokwium pisemnego.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[1] Stamatello H. – Tunele i miejskie budowle podziemne; 
[2] Bartoszewski, Lessaer – Tunele i przejścia podziemne w miastach; 
[3] Jarominiak – Lekkie konstrukcje oporowe; 
[4] Wiłun Z. – Zarys geotechniki; 
[5] Warunki techniczne wykonywania ścian szczelinowych, wydanie III – Instytut Badawczy Dróg i Mostów; 
[6] Thiel H. – Mechanika skał; 
[7] Dembicki E. – Parcie, odpór i nośność gruntu; 
[8] Siemińska-Lewandowska A. – Głębokie wykopy, projektowanie i wykonawstwo; 
[9] Prasa techniczna: Inżynieria i Budownictwo, Inżynieria Morska i geotechnika, Geoinżynieria Drogi Mosty Tunele.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Charakterystyki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Charakterystyka W1: </w:t>
      </w:r>
    </w:p>
    <w:p>
      <w:pPr/>
      <w:r>
        <w:rPr/>
        <w:t xml:space="preserve">Ma wiedzę z historii budownictwa podziemnego, zna klasyfikację tuneli ze względu na przeznaczenie, kształt, zagłębienie, materiał obudowy. Wie jakie są zasady wentylacji, oświetlenia i odwodnienia tuneli. Ma wiedzę o obciążeniach działających na tunele płytkie i głębokie. Ma wiedzę z zakresu technologii metod budowy tuneli głęboko i płytko posadowionych.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na podstawie kolokwium pisemnego.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K1_W04, K1_W05, K1_W06, K1_W12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P6U_W, I.P6S_WG.o, III.P6S_WG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Charakterystyka U1: </w:t>
      </w:r>
    </w:p>
    <w:p>
      <w:pPr/>
      <w:r>
        <w:rPr/>
        <w:t xml:space="preserve">Potrafi wstępnie wybrać metodę budowy i zaprojektować w metodzie odkrywkowej obudowę wykopu.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na podstawie wykonania i obrony projektu koncepcyjnego.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K1_U19, K1_U20, K1_U03, K1_U07, K1_U10, K1_U16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I.P6S_UK, P6U_U, I.P6S_UU, I.P6S_UW.o, III.P6S_UW.o</w:t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Charakterystyka K1: </w:t>
      </w:r>
    </w:p>
    <w:p>
      <w:pPr/>
      <w:r>
        <w:rPr/>
        <w:t xml:space="preserve">potrafi pracować indywidualnie i w zespole.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Praca projektowa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K1_K04, K1_K06, K1_K07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P6U_K, I.P6S_KO, I.P6S_KK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2026-10-21T15:32:55+02:00</dcterms:created>
  <dcterms:modified xsi:type="dcterms:W3CDTF">2026-10-21T15:32:55+02:00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