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pojazdów</w:t>
      </w:r>
    </w:p>
    <w:p>
      <w:pPr>
        <w:keepNext w:val="1"/>
        <w:spacing w:after="10"/>
      </w:pPr>
      <w:r>
        <w:rPr>
          <w:b/>
          <w:bCs/>
        </w:rPr>
        <w:t xml:space="preserve">Koordynator przedmiotu: </w:t>
      </w:r>
    </w:p>
    <w:p>
      <w:pPr>
        <w:spacing w:before="20" w:after="190"/>
      </w:pPr>
      <w:r>
        <w:rPr/>
        <w:t xml:space="preserve">prof. dr hab. inż. Mirosław Nader, Wydział Transportu, Politechniki Warszawskiej,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TR.SIOB115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z takich przedmiotów jak: Materiałoznawstwo,Ekologiczne Środki Transportu.</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zapoznanie studentów z aktualnymi tendencjami w zakresie organizacji recyklingu środków transportu i ich zespołów, podzespołów wykonanych ze stopów metali tworzyw sztucznych, kompozytów, gumy, szkła, akumulatorów, płynów eksploatacyjnych. Podstawowe technologie oraz urządzenia do demontażu pojazdów. Omówienie komputerowych systemów wspomagania zakładu recyklingu. Zastosowanie proekologicznych materiałów i tendencje w budowie współczesnych pojazdów. Podane zostaną podstawy prawne oraz organizacja sieci recyklingu, zakładów recyklingów, podstawowe technologie oraz urządzenia do demontażu pojazdów.</w:t>
      </w:r>
    </w:p>
    <w:p>
      <w:pPr>
        <w:keepNext w:val="1"/>
        <w:spacing w:after="10"/>
      </w:pPr>
      <w:r>
        <w:rPr>
          <w:b/>
          <w:bCs/>
        </w:rPr>
        <w:t xml:space="preserve">Treści kształcenia: </w:t>
      </w:r>
    </w:p>
    <w:p>
      <w:pPr>
        <w:spacing w:before="20" w:after="190"/>
      </w:pPr>
      <w:r>
        <w:rPr/>
        <w:t xml:space="preserve">Treść wykładów:
1.	Uwarunkowania prawne i techniczne dotyczące recyklingu pojazdów  w Polsce i UE. 
2.	Analiza jakościowa i ilościowa struktury pojazdów oraz prognozy rozwoju recyklingu.
3.	Współczesne tendencje w projektowaniu i  doborze materiałów do budowy pojazdów.
4.	Organizacja sieci recyklingu pojazdów wycofanych z eksploatacji.
5.	Organizacja zakładu recyklingu pojazdów. 
6.	Komputerowe systemy wspomagania recyklingu pojazdów.
7.	Przegląd stosowanych technologii  recyklingu pojazdów oraz postępowanie z materiałami niebezpiecznymi.
8.	Wybrane urządzenia stosowane do demontażu pojazdów na stacjach recyklingu
9.	Zasady postępowania z pojazdem przyjętym do zakładu  recyklingu.
10.	Demontaż zespołów, podzespołów i części pojazdów wykonanych ze stopów metali i ich  dalszy recykling.
11.	Demontaż elementów pojazdów wykonanych z gumy, tworzyw sztucznych,  kompozytów,  szkła i ich dalszy recykling . 
12.	Technologie  recyklingu przepracowanych płynów eksploatacyjnych  z pojazdów samochodowych 
13.	Rodzaje i technologie  recyklingu akumulatorów.
14.	Zasady i zakres wtórnego wykorzystania materiałów pochodzących z recyklingu.
15.	Monitorowanie poziomu spełnienia wymagań prawnych i organizacji sieci recyklingu w Polsce z wymaganiami  polskich przepisów i Dyrektyw UE.</w:t>
      </w:r>
    </w:p>
    <w:p>
      <w:pPr>
        <w:keepNext w:val="1"/>
        <w:spacing w:after="10"/>
      </w:pPr>
      <w:r>
        <w:rPr>
          <w:b/>
          <w:bCs/>
        </w:rPr>
        <w:t xml:space="preserve">Metody oceny: </w:t>
      </w:r>
    </w:p>
    <w:p>
      <w:pPr>
        <w:spacing w:before="20" w:after="190"/>
      </w:pPr>
      <w:r>
        <w:rPr/>
        <w:t xml:space="preserve">Wykład: egzamin pisemny  w formie 5 pytań. Odpowiedz pozytywna  na 3 pytania ocena 3, odpowiedź pozytywna na 4 pytania ocena 4, odpowiedź pozytywna na 5 pytań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Merkisz-Guranowska A.  Recykling samochodów w Polsce. Wydawnictwo Instytutu Technologii Eksploatacji, PIB Radom 2007 r. Draniewicz B.: Recykling pojazdów wycofanych z eksploatacji – komentarz, Wyd. C.H.BECK 2006. Osiński J. Żach P. Wybrane zagadnienia recyklingu samochodów. Wydawnictwo Komunikacji i Łączności 2006. Nader M., Jakowlewa I. System organizacji zakładu recyklingu samochodów osobowych.   Logistyka nr 4, 2009. Nader M., Jakowlewa I. Wybrane zagadnienia organizacji zakładu recyklingu samochodów osobowych.  Prace Naukowe Politechniki Warszawskiej. Transport, nr 70, 2009.  Oprzędkiewicz  J., Stolarski B., Technologia i systemy recyklingu samochodów, Wydawnictwa Naukowo-Techniczne, Warszawa 2003. Stawiarski D., Badowski A., Wymagania ekologiczne dla stacji recyklingu (demontażu) samochodów wycofanych z eksploatacji, Przemysłowy Instytut Automatyki i Pomiarów, Warszawa 2001.10.	Ustawa z dnia 27 kwietnia 2001 o odpadach, Dz.U. 2001 nr 62 poz.628
Ustawa o recyklingu pojazdów wycofanych z eksploatacji z dnia 20.01.2005, Dziennik Ustaw nr 25, poz. 202. 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2020/2021.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 Tr1A_W11</w:t>
      </w:r>
    </w:p>
    <w:p>
      <w:pPr>
        <w:spacing w:before="20" w:after="190"/>
      </w:pPr>
      <w:r>
        <w:rPr>
          <w:b/>
          <w:bCs/>
        </w:rPr>
        <w:t xml:space="preserve">Powiązane charakterystyki obszarowe: </w:t>
      </w:r>
      <w:r>
        <w:rPr/>
        <w:t xml:space="preserve">P6U_W, I.P6S_WG.o, I.P6S_WK, III.P6S_WG</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W07: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 Tr1A_W11</w:t>
      </w:r>
    </w:p>
    <w:p>
      <w:pPr>
        <w:spacing w:before="20" w:after="190"/>
      </w:pPr>
      <w:r>
        <w:rPr>
          <w:b/>
          <w:bCs/>
        </w:rPr>
        <w:t xml:space="preserve">Powiązane charakterystyki obszarowe: </w:t>
      </w:r>
      <w:r>
        <w:rPr/>
        <w:t xml:space="preserve">P6U_W, I.P6S_WG.o, I.P6S_WK,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egzamin pisemny zawierający 4-6 pytań oraz ewentualnie egzamin ustny</w:t>
      </w:r>
    </w:p>
    <w:p>
      <w:pPr>
        <w:spacing w:before="20" w:after="190"/>
      </w:pPr>
      <w:r>
        <w:rPr>
          <w:b/>
          <w:bCs/>
        </w:rPr>
        <w:t xml:space="preserve">Powiązane charakterystyki kierunkowe: </w:t>
      </w:r>
      <w:r>
        <w:rPr/>
        <w:t xml:space="preserve">Tr1A_U17, Tr1A_U18</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2026-02-28T13:19:38+01:00</dcterms:created>
  <dcterms:modified xsi:type="dcterms:W3CDTF">2026-02-28T13:19:38+01:00</dcterms:modified>
</cp:coreProperties>
</file>

<file path=docProps/custom.xml><?xml version="1.0" encoding="utf-8"?>
<Properties xmlns="http://schemas.openxmlformats.org/officeDocument/2006/custom-properties" xmlns:vt="http://schemas.openxmlformats.org/officeDocument/2006/docPropsVTypes"/>
</file>