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układów kolejowych</w:t>
      </w:r>
    </w:p>
    <w:p>
      <w:pPr>
        <w:keepNext w:val="1"/>
        <w:spacing w:after="10"/>
      </w:pPr>
      <w:r>
        <w:rPr>
          <w:b/>
          <w:bCs/>
        </w:rPr>
        <w:t xml:space="preserve">Koordynator przedmiotu: </w:t>
      </w:r>
    </w:p>
    <w:p>
      <w:pPr>
        <w:spacing w:before="20" w:after="190"/>
      </w:pPr>
      <w:r>
        <w:rPr/>
        <w:t xml:space="preserve">dr hab. inż. Jacek Kukulski, profesor uczelni,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59 godz., w tym: praca na ćwiczeniach projektowych 15 godz., zapoznanie się z literaturą dotyczącą projektu 7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ćwiczeniach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(59 godz., w tym: praca na ćwiczeniach projektowych 15 godz., zapoznanie się z literaturą dotyczącą projektu 7 godz., przygotowanie dokumentacji projektowej w formie obliczeń analitycznych i rysunków technicznych 28 godz., przygotowanie się do zaliczenia projektu 5 godz., konsultacje 3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kolejowych układów transportowych</w:t>
      </w:r>
    </w:p>
    <w:p>
      <w:pPr>
        <w:keepNext w:val="1"/>
        <w:spacing w:after="10"/>
      </w:pPr>
      <w:r>
        <w:rPr>
          <w:b/>
          <w:bCs/>
        </w:rPr>
        <w:t xml:space="preserve">Limit liczby studentów: </w:t>
      </w:r>
    </w:p>
    <w:p>
      <w:pPr>
        <w:spacing w:before="20" w:after="190"/>
      </w:pPr>
      <w:r>
        <w:rPr/>
        <w:t xml:space="preserve">Ćwiczenia projektowe: 18 osób.</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Ćwiczenia projektowe: 
Ćwiczenia projektowe obejmują projekt wielofunkcyjnej stacji węzłowej - z układami obsługi ruchu pasażerskiego i towarowego.
W skład projektu wchodzą:
- obliczenia potrzebnej liczby torów dla zadanych obciążeń ruchowych (wymiarowanie układu torów);
- koncepcja układu funkcjonalno-użytecznego;
- plan układu torów 1:1000, schemat 1:1000/1:5000, 
- wybrane przekroje poprzeczne, 
- opis techniczny i obliczenia.
</w:t>
      </w:r>
    </w:p>
    <w:p>
      <w:pPr>
        <w:keepNext w:val="1"/>
        <w:spacing w:after="10"/>
      </w:pPr>
      <w:r>
        <w:rPr>
          <w:b/>
          <w:bCs/>
        </w:rPr>
        <w:t xml:space="preserve">Metody oceny: </w:t>
      </w:r>
    </w:p>
    <w:p>
      <w:pPr>
        <w:spacing w:before="20" w:after="190"/>
      </w:pPr>
      <w:r>
        <w:rPr/>
        <w:t xml:space="preserve">Ćwiczenia projektowe: poprawne wykonanie projektu  i ustna obrona projektu. Oceniane jest 5 punktów projektu zgodnie treściami merytorycznymi (zalicza poprawna odpowiedź na co najmniej 3 z 5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Warszawa 2015.
3.	Towpik K. Infrastruktura transportu szynowego. Oficyna Wydawnicza Politechniki  
        Warszawskiej, Warszawa 2017.
4.	Bałuch H., Bałuch M. Układy geometryczne toru i ich deformacje. Kolejowa Oficyna
        Wydawnicza. Warszawa 2010r.
5.	Massel A. Projektowanie linii i stacji kolejowych, Kolejowa Oficyna Wydawnicza 2010. 
6.	Węgierski J. Układy torowe stacji. WKiŁ, Warszawa 1974. 
7.	Rudziński L., Bąbel J., Tokarska A. Projektowanie stacji kolejowych. Wydawnictwa  
        Politechniki Warszawskiej, Warszawa 1987.
8.	Id-1 Warunki techniczne utrzymania nawierzchni na liniach kolejowych - PKP Polskie
        Linie Kolejowe S.A., Warszawa 2005 (ze zmianami z dnia 30.04.2015).
9.	Techniczne Specyfikacje Interoperacyjności (ang. Technical Specifications for 
        Interoperability TSI) Rozporządzenie Komisji (UE) NR 1300/2014 z dnia 18  listopada 
        2014 r. w sprawie technicznych specyfikacji interoperacyjności odnoszących się do 
        dostępności systemu kolei Unii dla osób niepełnosprawnych i osób ograniczonej 
        możliwości poruszania się.
10.	Techniczne Specyfikacje Interoperacyjności (ang. Technical Specifications for 
         Interoperability TSI): Rozporządzenie Komisji Europejskiej nr 1299/2014 z dnia 18 
         listopada 2014 r., dotyczące technicznych specyfikacji interoperacyjności podsystemu 
        „Infrastruktura” systemu kolei w Unii Europejskiej.
11.	Rozporządzenie Ministra Infrastruktury i Rozwoju poz. 867 z dnia 30.06.2014 
        zmieniające rozporządzenie w sprawie warunków technicznych, jakim powinny 
        odpowiadać  budowle kolejowe i ich usytuowanie.
12.	Grulkowski S., Kędra Z., Koc W., Nowakowski M.J.: Drogi szynowe. Wydawnictwo
        Politechniki Gdańskiej, Gdańsk 2013. 
13.	Standardy techniczne. Szczegółowe warunki techniczne dla modernizacji lub budowy
        linii kolejowych do prędkości Vmax ≤ 200 km/h (dla taboru konwencjonalnego) / 250 
        km/h (dla taboru z wychylnym pudłem). Tom I. Droga szynowa. Wersja 1.1. PKP 
        Polskie Linie Kolejowe S.A., Warszawa 2009 (tekst ujednolicony uwzględniający 
        zmiany z dnia 13.11.2017 r.).
14.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stacji kolejowych, stacji węzłowych, stacji rozrządowych</w:t>
      </w:r>
    </w:p>
    <w:p>
      <w:pPr>
        <w:spacing w:before="60"/>
      </w:pPr>
      <w:r>
        <w:rPr/>
        <w:t xml:space="preserve">Weryfikacja: </w:t>
      </w:r>
    </w:p>
    <w:p>
      <w:pPr>
        <w:spacing w:before="20" w:after="190"/>
      </w:pPr>
      <w:r>
        <w:rPr/>
        <w:t xml:space="preserve">Na zaliczeniu ustnym pytania 2 pytania dotyczące zagadnień opisanych w efekcie W01.</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zasady funkcjonalno-użytecznego projektowania stacji</w:t>
      </w:r>
    </w:p>
    <w:p>
      <w:pPr>
        <w:spacing w:before="60"/>
      </w:pPr>
      <w:r>
        <w:rPr/>
        <w:t xml:space="preserve">Weryfikacja: </w:t>
      </w:r>
    </w:p>
    <w:p>
      <w:pPr>
        <w:spacing w:before="20" w:after="190"/>
      </w:pPr>
      <w:r>
        <w:rPr/>
        <w:t xml:space="preserve">Na zaliczeniu ustnym 1 pytanie dotyczące zagadnień opisanych w efekcie W02</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zasady konstruowania dróg zwrotnicowych</w:t>
      </w:r>
    </w:p>
    <w:p>
      <w:pPr>
        <w:spacing w:before="60"/>
      </w:pPr>
      <w:r>
        <w:rPr/>
        <w:t xml:space="preserve">Weryfikacja: </w:t>
      </w:r>
    </w:p>
    <w:p>
      <w:pPr>
        <w:spacing w:before="20" w:after="190"/>
      </w:pPr>
      <w:r>
        <w:rPr/>
        <w:t xml:space="preserve">Ćwiczenia projektowe dotyczące efektu W03 –  wykonanie dokumentacji projektowej wraz z obliczeniami oraz 1 pytanie ustne dotyczące zagadnień opisanych w efekcie W03.</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zasady konstruowania urządzeń do obsługi pasażerów i ładunków</w:t>
      </w:r>
    </w:p>
    <w:p>
      <w:pPr>
        <w:spacing w:before="60"/>
      </w:pPr>
      <w:r>
        <w:rPr/>
        <w:t xml:space="preserve">Weryfikacja: </w:t>
      </w:r>
    </w:p>
    <w:p>
      <w:pPr>
        <w:spacing w:before="20" w:after="190"/>
      </w:pPr>
      <w:r>
        <w:rPr/>
        <w:t xml:space="preserve">Ćwiczenia projektowe dotyczące efektu W04 –  wykonanie dokumentacji projektowej wraz z obliczeniami oraz 1 pytanie ustne dotyczące zagadnień opisanych w efekcie W04.</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zwymiarować i zaprojektować pod kątem funkcjonalno-użytecznym układ torowy małej stacji węzłowej</w:t>
      </w:r>
    </w:p>
    <w:p>
      <w:pPr>
        <w:spacing w:before="60"/>
      </w:pPr>
      <w:r>
        <w:rPr/>
        <w:t xml:space="preserve">Weryfikacja: </w:t>
      </w:r>
    </w:p>
    <w:p>
      <w:pPr>
        <w:spacing w:before="20" w:after="190"/>
      </w:pPr>
      <w:r>
        <w:rPr/>
        <w:t xml:space="preserve">Na zaliczeniu ustnym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2026-08-20T05:19:55+02:00</dcterms:created>
  <dcterms:modified xsi:type="dcterms:W3CDTF">2026-08-20T05:19:55+02:00</dcterms:modified>
</cp:coreProperties>
</file>

<file path=docProps/custom.xml><?xml version="1.0" encoding="utf-8"?>
<Properties xmlns="http://schemas.openxmlformats.org/officeDocument/2006/custom-properties" xmlns:vt="http://schemas.openxmlformats.org/officeDocument/2006/docPropsVTypes"/>
</file>