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interoperacyjności sieci i usług informatycznych administracji publicznej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M. Kowalewski,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A13_PISUIAP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Student uczestniczy w wykładach i ćwiczeniach objętych programem przedmiotu (30h). Na potrzeby pozyskania i ugruntowania wiedzy, studiowania wskazanej literatury przedmiotu, przygotowania się do ćwiczeń przeznacza 35h. Sumaryczne obciążenie pracą studenta kształtuje się na poziomie 75h.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rodzajami sieci i usług teleinformatycznych administracji publicznej, w aspekcie ich integracji oraz międzynarodowych i krajowych rama interoperacyjności.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 DO PROBLEMÓW INTEROPERACYJNOŚCI SIECI I USŁUG TELEINFORMATYCZNYCH ADMINISTRACJI PUBLICZNEJ - Podstawowe określenia. Istota, cele i znaczenie interoperacyjności sieci i usług teleinformatycznych administracji publicznej.
2.	SIECI TELEINFORMATYCZNE ADMINISTRACJI PUBLICZNEJ – Rodzaje i charakterystyka sieci teleinformatycznych. Rozwój sieci teleinformatycznych – sieci 5G.
3.	USŁUGI TELEINFORMATYCZNE SPOŁECZEŃSTWA INFORMACYJNEGO – Rodzaje współczesnych usług teleinformatycznych i kierunki ich rozwoju. Usługi chmury obliczeniowej. 
4.	E-USŁUGI ADMINISTRACJI PUBLICZNEJ – Modele e-usług. Rodzaje e-usług. E-deklaracje w sektorze finansowym. E-usługi w sektorze służby zdrowia. ePUAP. Rozwój usług – usługi 5G. 
5.	WŁAŚCIWOŚCI, BADANIA JAKOŚCI USŁUG ADMINISTRACJI NPUBLICZNEJ – Właściwości usług teleinformatycznych. Metody badania jakości usług teleinformatycznych. 
6.	EUROPEJSKIE RAMY INTEROPERACYJNOSCI – Określenie, cel, kontekst Europejskich Ram Interoperacyjności. Podstawowe zasady europejskich ram interoperacyjności systemów i usług użyteczności publicznej. Konceptualny model usług użyteczności publicznej. Strategia wdrożeń Europejskich Ram Interoperacyjności. Podstawy prawne Europejskich Ram Interoperacyjności.
7. KRAJOWE RAMY INTEROPERACYJNOŚCI – Charakterystyka Krajowych Ram Interoperacyjności. Wymagania w zakresie struktur i wymiany danych. Wymagania WCAG. Wdrożenie Krajowych Ram Interoperacyjności. Podstawy prawne Krajowych Ram Interoperacyjności.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na ocenę. Ocenę przedmiotu stanowi średnia uzyskanych ocen w toku ćwiczeń.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
1.       Kowalewski M., Usługi teleinformatyczne administracji publicznej, Oficyna Wydawnicza PW, Warszawa 2019
2.       Kowalewski M., Uwarunkowania prawne organizacji bezpieczeństwa informacji w Rzeczypospolitej Polskiej, Oficyna Wydawnicza PW, Warszawa 2019
3.       Gałach Adam.: Krajowe ramy interoperacyjności. Systemy informatyczne w administracji publicznej, Wydawnictwo C.H.Beck, Warszawa 2015
4.       Kowalewski M. Kowalewski J., Polityka Bezpieczeństwa Informacji w praktyce, Presscom, Wrocław 2014 
5.       Europejskie Ramy Interoperacyjności, Komisja Europejska, Bruksela 16.12.2010 r.
6.       Europejskie Ramy Interoperacyjności – strategia wdrożeń, Bruksela 23.3.2017 r. 
7.       Krajowe Ramy Interoperacyjności. Rozporządzenie Rady Ministrów w sprawie Krajowych Ram Interoperacyjności, minimalnych wymagań dla rejestrów publicznych i wymiany informacji w postaci elektronicznej oraz minimalnych wymagań dla systemów teleinformatycznych. Warszawa 2018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krajowe i europejskie ramy interoperacyjności oraz rozumie terminologię stosowaną w obszarze bezpieczeństwa informacji i interoperacyjności systemów i usług administracji publicznej.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wystąpień w toku ćwiczeń. Ocena uprzednio przygotowanych i wygłoszonych prezentacji wykładanych zagadnień zalecanych przez prowadzącego.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II.S.P6S_WG.2, II.H.P6S_WG.1.o, I.P6S_WK, II.T.P6S_WG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Posiada wiedzę dotyczącą usług administracji publicznej, ich jakości, bezpieczeństwa i potrzeb zapewnienia interoperacyjności w skali krajowej  i europejskiej.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wystąpień w toku ćwiczeń. Ocena uprzednio przygotowanych i wygłoszonych prezentacji wykładanych zagadnień zalecanych przez prowadzącego.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K_W04,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II.T.P6S_WG, II.S.P6S_WG.1, II.X.P6S_WG.2, II.S.P6S_WG.2, II.H.P6S_WG.1.o,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struktury i problemy wymiany danych na potrzeby świadczenia e-usług administracji publicznej.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wystąpień w toku ćwiczeń. Ocena uprzednio przygotowanych i wygłoszonych prezentacji wykładanych zagadnień zalecanych przez prowadzącego.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II.S.P6S_WG.2, II.H.P6S_WG.1.o, I.P6S_WK, II.T.P6S_WG, II.S.P6S_WG.1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interpretować i stosować zasady oraz zalecenia wskazane w europejskich i krajowych ramach interoperacyjności.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wystąpień w toku ćwiczeń. Ocena uprzednio przygotowanych i wygłoszonych prezentacji wykładanych zagadnień zalecanych przez prowadzącego.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K_U09,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 : </w:t>
      </w:r>
    </w:p>
    <w:p>
      <w:pPr/>
      <w:r>
        <w:rPr/>
        <w:t xml:space="preserve">Potrafi stosować usługi administracji publicznej zgodnie z ich wymaganym bezpieczeństwem, jakością i interoperacyjnością.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wystąpień w toku ćwiczeń. Ocena uprzednio przygotowanych i wygłoszonych prezentacji wykładanych zagadnień zalecanych przez prowadzącego.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K_U10,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II.T.P6S_UW.2, II.S.P6S_UW.1, II.S.P6S_UW.2.o, II.S.P6S_UW.3.o, II.H.P6S_UW.1, I.P6S_UW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stosować wymagane struktury danych w administracji publicznej na potrzeby świadczenia e-usług.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wystąpień w toku ćwiczeń. Ocena uprzednio przygotowanych i wygłoszonych prezentacji wykładanych zagadnień zalecanych przez prowadzącego.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K_U10,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II.S.P6S_UW.1, II.S.P6S_UW.2.o, II.S.P6S_UW.3.o, II.H.P6S_UW.1, I.P6S_UW, II.T.P6S_UW.2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Jest świadomy potrzeby wdrożenia i stosowania w praktyce europejskich i krajowych ram interoperacyjności systemów teleinformatycznych administracji publicznej.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wystąpień w toku ćwiczeń. Ocena uprzednio przygotowanych i wygłoszonych prezentacji wykładanych zagadnień zalecanych przez prowadzącego.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K_K06, K_K07, K_K10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Potrafi stosować e-usługi administracji publicznej z zachowaniem ich bezpieczeństwa, wymaganej jakości i interoperacyjności.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wystąpień w toku ćwiczeń. Ocena uprzednio przygotowanych i wygłoszonych prezentacji wykładanych zagadnień zalecanych przez prowadzącego.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K_K06, K_K07, K_K10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Jest świadomy potrzeby stosowania wymaganych struktur danych na potrzeby zapewnienia bezkolizyjnej komunikacji elektronicznej z użytkownikami w zakresie e-usług.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wystąpień w toku ćwiczeń. Ocena uprzednio przygotowanych i wygłoszonych prezentacji wykładanych zagadnień zalecanych przez prowadzącego.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K_K06, K_K07, K_K10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2025-07-06T06:18:02+02:00</dcterms:created>
  <dcterms:modified xsi:type="dcterms:W3CDTF">2025-07-06T06:18:02+02:00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