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Sztucznej Inteligencji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MiTSI_I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.16h, w tym:
a) wykład -  15h;
b) ćwiczenia - 0h;
c) laboratorium - 0h;
d) projekt - 0h;
e) konsultacje  - 1h;
2) Praca własna studenta:10h , w tym:
a) przygotowanie do kolokwium zaliczeniowego - 8h;
d) studia literaturowe - 2h;
Suma: 30 h (1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bezpośrednich: 16h, w tym: 
a) wykład - .15.h;
b) ćwiczenia - 0h;
c) laboratorium - 0h;
d) projekt - 0h;
e) konsultacje  - 1h;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 i  informatyka.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metod sztucznej inteligencji, a zwłaszcza sieci neuronowych ze szczególnym uwzględnieniem ich aplikacji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rozpoczyna przedstawienie rysu historycznego badań nad sztuczną inteligencją w okresie od połowy XX w. do dnia dzisiejszego, ich trendy rozwojowe  i stan aktualny. 
Omówione zostanie pojęcie agenta, metody uczenia pod nadzorem i bez nadzoru.
Przedstawione zostaną podstawy inżynierii cech i podstawy optymalizacji.
Określone zostaną klasy zagadnień, które mogą być rozwiązywane przez opis grafowy.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kolokwium zaliczające,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Norvig, Artificial Intelligence, a modern approach, pdfy do wykładu.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http://zemip.mchtr.pw.edu.pl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MiTSI_I_2st_W01: </w:t>
      </w:r>
    </w:p>
    <w:p>
      <w:pPr/>
      <w:r>
        <w:rPr/>
        <w:t xml:space="preserve">Posiada podstawową wiedzę w zakresie komputerowych metod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MiTSI_I_2st_W02: </w:t>
      </w:r>
    </w:p>
    <w:p>
      <w:pPr/>
      <w:r>
        <w:rPr/>
        <w:t xml:space="preserve">Zan zasady optymalizacji i testowania systemów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MiTSI_I_2st_W03: </w:t>
      </w:r>
    </w:p>
    <w:p>
      <w:pPr/>
      <w:r>
        <w:rPr/>
        <w:t xml:space="preserve">Zna zasady budowy systemów sztucznej inteligencji.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2026-10-01T05:53:32+02:00</dcterms:created>
  <dcterms:modified xsi:type="dcterms:W3CDTF">2026-10-01T05:53:32+02:00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