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2) Praca własna studenta 60, w tym:
a) przygotowanie do kolokwiów zaliczeniowych - 40
b) opracowanie sprawozdań laboratoryjnych - 20
suma: 109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suma: 49 h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opracowanie sprawozdań laboratoryjnych - 20
suma: 25 h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FIZ_W01: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FIZ_W02: </w:t>
      </w:r>
    </w:p>
    <w:p>
      <w:pPr/>
      <w:r>
        <w:rPr/>
        <w:t xml:space="preserve">posiada głębsze zrozumienia zasad działania współczesnych przyrządów  opto-elektronicznych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FIZ_U01: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FIZ_K01: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2026-10-21T16:46:09+02:00</dcterms:created>
  <dcterms:modified xsi:type="dcterms:W3CDTF">2026-10-21T16:46:09+02:00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