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rynkowa - studium europejskie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Eligiusz Nowakowski / mgr Małgorzata Dworakowska / mgr Tomasz Tyc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ekonomiczno-społeczne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GOR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Aktywny udział w ćwiczeniach - 30 godz. (15 spotkań x 2h) 
Praca własna (przygotowywanie się do zajęć, czytanie wskazanej literatury, analiza otrzymywanych materiałów w trakcie zajęć, rozwiązywanie zadań) - 20h.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ćwiczeniach (prowadzący obecny jest w trakcie ćwiczeń) - 30 godz. co odpowiada ok 1,2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Aktywny udział w zajęciach oraz praca własna - 2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Zajęcia nie wymagają przedmiotu wprowadzającego.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procesami zachodzącymi we współczesnej gospodarce rynkowej. Omówione zostaną zagadnienia dotyczące najważniejszych aktorów współczesnej gospodarki (przedsiębiorcy - sektor MŚP, duże przedsiębiorstwa, korporacje globalne, instytucje rządowej, instytucje ponadnarodowe i globalne) - ich współzależność, konkurencja o zasoby oraz relacje z otoczeniem. 
Podczas zajęć przekazana zostanie również podstawowa wiedza teoretyczna z zakresu współczesnej mikro- i makro-ekonomiii, a także wybrane aspekty finansów przedsiębiorsta oraz podstaw organizacja i zarządzania.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Mikro- a makro-ekonomia;
2. Podstawowe zależności mikroekonomii;
3. Konsument w teorii mikroekonomii;
4. Mikroekonomiczna teoria kosztów przedsiębiorstwa;
5. Mikroekonomiczna teoria decyzji produkcyjnych przedsiębiorstwa;
6. Podstawowe mikroekonomiczne struktury rynkowe;
7. Podstawy finansów przedsiębiorstwa;
8. Modele biznesowe przedsiębiorstw;
9. Rachunki narodowe jako wprowadzenie do makroekonomii;
10. Pieniądz w makroekonomii;
11. Bank centralny i jego rola we współczesnej gospodarce rynkowej;
11. Inflacja;
12. Bezrobocie;
13. Wzrost i rozwój gospodarczy; Koniunktura gospodarcza;
14. System bankowy;
15. System finansowy;
16. Globalizacja;
17. Państwo w gospodarce.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aktywny udział w zajęciach oraz napisanie pracy zaliczającej. 
Przez pracę pisemną należy rozumieć:
- kolokwium zaliczające (lub)
- kolokwium zaliczające i prezentacja zadanego problemu;
Ocena końcowa:
- 3,0 (dst):   co najmniej 55% pkt z pracy pisemnej oraz aktywny udział w zajęciach;
- 3,5 (dst+): co najmniej 65% pkt z pracy pisemnej oraz aktywny udział w zajęciach;
- 4,0 (db):    co najmniej 75% pkt z pracy pisemnej oraz aktywny udział w zajęciach;
- 4,5 (db+):  co najmniej 85% pkt z pracy pisemnej oraz aktywny udział w zajęciach;
- 5,0 (bdb):  co najmniej 95% pkt z pracy pisemnej oraz aktywny udział w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David Begg, Stanley Fischer, Rudiger Dornbusch: Makroekonomia. PWE, Warszawa 2014;
2. David Begg, Stanley Fischer, Rudiger Dornbusch: Mikroekonomia. PWE, Warszawa 2014;
3. Marciniak Stefan (red.): Makro- i mikroekonomia: podstawowe problemy współczesności. Wydawnictwo Naukowe PWN, Warszawa 2013.
4. Milewski Roman, Kwiatkowski Eugeniusz (red.): Podstawy ekonomii, Wydawnictwo Naukowe PWN, Warszawa 2013.
5. Milewski Roman, Kwiatkowski Eugeniusz (red.): Podstawy ekonomii: ćwiczenia i zadania, Wydawnictwo Naukowe PWN, Warszawa 2011.
6. Leszek Jasiński: Podstawy ekonomii. Wydawnictwo Politechniki Warszawskiej, Warszawa 2013.
Literatura dodatkowa:
1. Zofia Dach: Mikroekonomia dla studiów licencjackich. Polskie Towarzystwo Ekonomiczne, 2010;
2. Mieczysław Nasiłowski: System rynkowy: podstawy mikro- i makroekonomii. Wydawnictwo Key Text, Warszawa 2011;
3. Zofia Dach, Bogumiła Szopa: Podstawy makroekonomii. Polskie Towarzystwo Ekonomiczne, 2004;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https://usosweb.usos.pw.edu.pl/kontroler.php?_action=katalog2/przedmioty/pokazPrzedmiot&amp;prz_kod=103C-xxxxx-MSP-GOR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2025-06-29T14:33:30+02:00</dcterms:created>
  <dcterms:modified xsi:type="dcterms:W3CDTF">2025-06-29T14:33:30+02:00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