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83 godz., w tym
obecność na wykładach: 45 godz.,
obecność na ćwiczeniach audytoryjnych: 30 godz.,
udział w konsultacjach związanych z realizacją przedmiotu: 4 godz.,
obecność na egzaminie: 4 godz.
2.	praca własna studenta – 80  godz., w tym
przygotowanie do ćwiczeń i prace domowe: 35 godz.,
przygotowanie do kolokwiów: 30 godz.,
przygotowanie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ECTS, co odpowiada 83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rachunku
różniczkowego  i całkowego funkcji jednej i wielu zmiennych rzeczywistych, z teorią
szeregów liczbowych i funkcyjnych rzeczywistych i zespolonych oraz przekształceń
całkowych i równań różniczkowych zwyczajnych.
Wprowadzone pojęcia i metody będą wykorzystywane do badania bardziej złożonych
zagadnień, w tym np. do badania funkcji, rachunków przybliżonych, zastosowań
geometrycznych, fizycznych i technicznych oraz do tworzenia modeli matematycznych.
Na zajęciach wykładowych część teoretyczna, prezentowana z wykorzystaniem programu
Mathematica, będzie poparta przykładami związanymi z rzeczywistymi sytuacjami, w
których realizują się omawiane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Ciągi liczbowe i funkcje (6 godz.)
Ciągi liczbowe: zbieżność, podstawowe własności i twierdzenia, ciągi określone rekurencyjnie. Własności funkcji: monotoniczność, różnowartościowość, parzystość. Funkcje logarytmiczne, hiperboliczne, odwrotne do trygonometrycznych. Granica funkcji w punkcie, ciągłość funkcji, tw. Weierstrassa, tw. Darboux;
2.	Pochodna funkcji (6 godz.)
Pochodna funkcji, interpretacja geometryczna, podstawowe twierdzenia, monotoniczność, pochodne wyższych rzędów. Ekstrema funkcji, punkty przegięcia, asymptoty, badanie funkcji, twierdzenie Rolle`a, Lagrange`a, reguła de l`Hospitala, wzór Taylora, Maclaurina; 
3.	Całka nieoznaczona (3 godz.)
Całka nieoznaczona, podstawowe wzory, całkowanie przez części. Całkowanie przez podstawienie, całki funkcji wymiernych;
4.	Całka oznaczona i niewłaściwa (3 godz.)
Całka oznaczona w sensie Riemanna, interpretacja geometryczna, podstawowe twierdzenie rachunku całkowego. Związek między całką oznaczoną i nieoznaczoną, zastosowania geometryczne całki oznaczonej, całki niewłaściwe I-go i II-go rodzaju;
5.	Funkcje wielu zmiennych rzeczywistych (9 godz.)
Funkcje wielu zmiennych rzeczywistych: granica, ciągłość. Pochodne cząstkowe, kierunkowe, gradient funkcji. Pochodne funkcji złożonych w przypadku wielu zmiennych. Funkcje uwikłane. Ekstrema funkcji wielu zmiennych. Wartość największa i najmniejsza funkcji;
6.	Szeregi liczbowe (3 godz.)
Szeregi liczbowe. Zbieżność bezwzględna i warunkowa. Kryteria zbieżności;
7.	Szeregi potęgowe, wzory całkowe (9 godz.)
Szeregi potęgowe. Szereg Taylora. Promień zbieżności szeregu potęgowego. Różniczkowanie i całkowanie szeregów. Szereg Fouriera. Wzór całkowy Fouriera i przekształcenie Fouriera;
8.	Równania różniczkowe zwyczajne (6 godz.)
        Liniowe równania różniczkowe o stałych współczynnikach. Rozwiązywanie 
        równań różniczkowych metodami klasycznymi.
ĆWICZENIA:
Podczas ćwiczeń audytoryjnych omawiane będą kolejno zadania i problemy związane z
wymienionymi wyżej zagadnieniami wraz z przykładami praktycznych zastosowań. Ponadto
w ramach przygotowania do zajęć studenci będą wykonywać zadane prace przy
wykorzystaniu systemu zeszyt.online.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zestawy zadań ćwiczeniowych i zadań domowych, opracowania.
Książki:
1.	W. Żakowski, G. Decewicz, Matematyka cz. I, WNT, 2017, ISBN 978-83-7926-066-9
2.	W. Żakowski, W. Kołodziej, Matematyka cz. II ,WNT, 2017, ISBN 978-83-7926-095-9
3.	W. Żakowski, W. Leksiński, Matematyka cz. IV, WNT, 2012, ISBN 978-83-7926-097-3
4.	J. Banaś, S. Wędrychowicz, Zbiór zadań z analizy matematycznej, Wydawnictwo Naukowe PWN, ISBN 978-83-01-16960-2
5.	W. Stankiewicz, Zadania z matematyki dla wyższych uczelni technicznych cz.I B,
     Wydawnictwo Naukowe  PWN, ISBN 978-83-01-14945-1
6. R. Rudnicki, Wykłady z analizy matematycznej, PWN 2001, ISBN 83-01-13554-9
Oprogramowanie:
1.	Wolfram Mathematica
2.	Inne oprogramowanie open source i komercyjne do realizacji zadań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https://usosweb.usos.pw.edu.pl/kontroler.php?_action=katalog2/przedmioty/pokazPrzedmiot&amp;prz_kod=103A-INxxx-ISP-ANMA;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podstawową  wiedzę z zakresu rachunku różniczkowego i całkowego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ma podstawową  wiedzę z zakresu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podstawową  wiedzę z zakresu
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rozwiązać prosty problem fizyczny lub techniczny, stosując rachunek różniczkowy i całkowy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umie rozwiązać prosty problem fizyczny lub techniczny, stosując szeregi liczbowe i funkcyjne.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umie rozwiązać prosty problem fizyczny lub techniczny, stosując równania różniczkowe zwyczajne.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