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ryzykiem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hab. Janusz Zawiła-Niedźwiecki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+ 10h ćwiczenia + 15h zapoznanie się z literaturą + 20h praca własna nad ćwiczeniami + 15h przygotowanie do egzaminu  +5h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ćwiczenia +5h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2,60 ECTS
10h ćwiczenia + 15h zapoznanie się z literaturą + 20h praca własna nad ćwiczeniami + 15h przygotowanie do egzaminu  +5h konsultacje 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stanem wiedzy na temat uwzględniania kwestii różnych rodzajów ryzyka w prowadzeniu działalności gospodarczej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Podejścia procesowe i projektowe w kontekście współczesnej zmienności warunków gospodarowania i administrowania
2. Wpływ nowych technologii na zarządzanie w gospodarce i administracji
3. Ryzyko w ujęciu zasobowym
4. Ryzyko biznesowe i finansowe
5. Ryzyko operacyjne
B. Ćwiczenia: 
1. Zdefiniowanie procesu w gospodarce
2. Zdefiniowanie procesu usług w administracji
3. Zdefiniowanie biura projektu
4. Zdefiniowanie pomocniczych aspektów zarządzania projektem
5. Zdefiniowanie reguł organizacji zwinnej
6. Identyfikacja rodzajów zagrożeń z zakresu poszczególnych rodzajów ryzyka zasobowego
7. Analiza ryzyka finansowego
8. Analiza ryzyka utraty zasobów informacyjnych i wytyczne bezpieczeństwa
9. Analiza ryzyka utraty zasobów materialnych i wytyczne bezpieczeństwa
10. Analiza ryzyka utraty zasobów osobowych i wytyczne bezpieczeństwa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na zajęciach
2. Ocena sumatywna : wynik egzaminu pisemnego
B. Ćwiczenia: 
1. Ocena formatywna: bieżące wykonywanie zadań ćwiczeniowych (aktywność, terminowość)
2. Ocena sumatywna: ocena realizacji wszystkich ćwiczeń
E. Końcowa ocena z przedmiotu: średnia ocen sumatywnych obu form zajęć, zaokrąglana z dokładnością do 0,5 pod warunkiem oceny co najmniej 3 z każdej z form zajęć; skala ocen tradycyjna od 2 do 5 stopniowana co 0,5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Jajuga K. (red.) 2007 Zarządzanie ryzykiem, Warszawa: C.H.Beck
Uzupełniająca:
2.	Staniec I., Zawiła-Niedźwiecki J. (red.) 2015 Ryzyko operacyjne w naukach o zarządzaniu Warszawa: C.H.Beck
3.	Czerwińska T., Jajuga K. (red.) 2016 Ryzyko instytucji finansowych Warszawa: C.H.Beck
4.	Bitkowska A. 2019 Od klasycznego do zintegrowanego zarządzania procesowego w organizacjach Warszawa: C.H.Beck
5.	Trocki M.(red.) 2012 Nowoczesne zarządzanie projektami, Warszawa: PWE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B2_W10: </w:t>
      </w:r>
    </w:p>
    <w:p>
      <w:pPr/>
      <w:r>
        <w:rPr/>
        <w:t xml:space="preserve">Absolwent zna i rozumie uporządkowaną i podbudo-waną teoretycznie wiedzę obejmującą kluczowe zagadnienia związane z zarządzaniem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B2_W12: </w:t>
      </w:r>
    </w:p>
    <w:p>
      <w:pPr/>
      <w:r>
        <w:rPr/>
        <w:t xml:space="preserve">Absolwent zna i rozumie ogólne zasady wykorzystania zasobów w przedsiębiorczości, w tym na etapach jej tworzenia i rozwijania.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B2_U04: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B2_U09: </w:t>
      </w:r>
    </w:p>
    <w:p>
      <w:pPr/>
      <w:r>
        <w:rPr/>
        <w:t xml:space="preserve">Absolwent potrafi wykorzystywać posiadaną wiedzę w zakresie formułowania i rozwiązywania problemów decyzyjnych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B2_K03: </w:t>
      </w:r>
    </w:p>
    <w:p>
      <w:pPr/>
      <w:r>
        <w:rPr/>
        <w:t xml:space="preserve">Absolwent jest gotów do wypełniania zobowiązań wo-bec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Absolwent jest gotów do uznawania znaczenia wiedzy z zakresu bezpieczeństwa w organizacji w rozwiązywaniu problemów poznawczych i praktycznych, z uwzględnieniem wsparcia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2025-07-08T13:48:47+02:00</dcterms:created>
  <dcterms:modified xsi:type="dcterms:W3CDTF">2025-07-08T13:48:47+02:00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