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Katarzyna Rostek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ćwiczenia + 10h przygotowanie do zaliczenia wykładu + 16h przygotowanie sprawozdań ćwiczeniowych + 4h konsultacje z prowadzącym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 
10h wykład + 10h ćwiczenia + 4h konsultacje z prowadzącym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10h ćwiczenia + 10h przygotowanie do zaliczenia wykładu + 16h przygotowanie sprawozdań ćwiczeniowych + 4h konsultacje z prowadzącym=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opisowa oraz rachunek prawdopodobieństwa na poziomie I stopnia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i umiejętności w zakresie metod i technik statystycznych w aspekcie ich rzeczywistego wykorzystania w zarządzaniu, z uwzględnieniem przygotowania danych do analiz oraz dystrybucji wyników analiz do użytkownika końcowego. Przedmiot stanowi wprowadzenie do szerszego aspektu zagadnień, jakim jest analityka biznesowa – podstawowe narzędzie diagnostyczno-prognostyczne w zarządzaniu.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1-2h. Regulamin przedmiotu oraz zasady jego zaliczenia. Pojęcia podstawowe. Metody doboru próby oraz rozkłady statystyk z próby.
3-4h. Kontrola i poprawa jakości danych analitycznych.
5-6h. Weryfikacja hipotez statystycznych. Dobór przedziałów ufności.
7-8h. Regresja liniowa oraz regresja wieloraka.
9-10h. Statystyka bayesowska i analiza decyzji
11-12h. Analiza wielowymiarowa
13-14h. Testy poprawności i wiarygodności statystycznej. Opracowywanie i dystrybucja wyników analiz
15h. Kolokwium zaliczeniowe
B. Ćwiczenia: 
1-2h. Regulamin przedmiotu oraz zasady jego zaliczenia. 
Rozwiązanie zadania ćwiczeniowego: dobór próby badawczej oraz badanie rozkładów statystyk z wygenerowanej próby.
3-4h. Rozwiązanie zadania ćwiczeniowego: kontrola jakości danych w próbie badawczej oraz dobór metod poprawy jakości (opracowanie algorytmu naprawczego).
5-6h. Rozwiązanie zadania ćwiczeniowego: podejmowanie decyzji w oparciu o weryfikację hipotez oraz określanie przedziałów ufności na podstawie charakterystyki próby badawczej.
7-8h. Rozwiązanie zadania ćwiczeniowego: podejmowanie decyzji na podstawie wyników analizy regresji. Interpretacja i analiza wyników regresji oraz ich prezentacja dla decydenta.
9-10h. Rozwiązanie zadania ćwiczeniowego: bayesowskie drzewa decyzyjne w praktycznym podejmowaniu decyzji. Interpretacja i analiza wyników regresji oraz ich prezentacja dla decydenta.
11-12h. Rozwiązanie zadania ćwiczeniowego: analiza dyskryminacyjna i czynnikowa w podejmowaniu decyzji. Interpretacja i analiza wyników regresji oraz ich prezentacja dla decydenta.
13-14h. Rozwiązanie zadania ćwiczeniowego: realizacja weryfikacji i walidacji rozwiązań. Opracowywanie raportów końcowych z uwzględnieniem preferencji decydenta.
15h. Rozliczenie ćwiczeń. Oddanie raportu końcowego.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aktywność w trakcie wykładów oraz kolokwium zaliczeniowe sprawdzające poziom przyswojenia wiedzy.
2. Ocena sumatywna : przyznawana jest ocena punktowa w skali 0-50 pkt, przy czym min 26 pkt jest wymaganych do zaliczenia zajęć. 
B. Ćwiczenia: 
1. Ocena formatywna: ocenie podlega wykonanie poszczególnych ćwiczeń zajęciowych oraz przedstawienie ich w formie raportu końcowego.
2. Ocena sumatywna: przyznawana jest ocena punktowa w skali 0-50 pkt, przy czym min 26 pkt jest wymaganych do zaliczenia zajęć.
E. Końcowa ocena z przedmiotu: To ocena końcowa wystawiana jest z sumy punktów uzyskanych z obydwu typów zajęć pod warunkiem, że każde z zajęć (wykład i ćwiczenia) zostało zaliczone. Przeliczenie punktów na ocenę końcową realizowane jest według następującej skali:
52-61 – 3,0
62-71 – 3,5
72-81 – 4,0
82-91 – 4,5
92-100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Aczel, A. D., &amp; Sounderpandian, J. 2018. Statystyka w zarządzaniu. Warszawa: Wydawnictwo Naukowe PWN.
2.	Witkowski, M. (red.). 2010. Statystyka matematyczna w zarządzaniu. Poznań: Wydawnictwo Uniwersytetu Ekonomicznego w Po-znaniu.
3.	Bielecka A. 2017. Statystyka dla menedżerów. Teoria i praktyka. Warszawa: Wydawnictwo Nieoczywiste.
Uzupełniająca:
1.	Owsian, P. Ł., &amp; Osińska, M. 2016. Zarządzanie ryzykiem w przedsiębiorstwie z wykorzystaniem wybranych metod ilościowych. Toruń: Wydawnictwo Naukowe Uniwersytetu Mikołaja Kopernika.
2.	Luszniewicz, A. (red.). 2006. Statystyka w zarządzaniu. Białystok: Wydawnictwo Wyższej Szkoły Finansów i Zarządzania.
1.	Forlicz S. (red.) 2012. Zastosowanie metod ilościowych w ekonomii i zarządzaniu. Warszawa: Wydawnictwo CeDeWu.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powinny być prowadzone w sali z dostępem do komputerów z możliwością wykorzystania pakietów MS Excel, MATLAB oraz Statistica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B2_W04: </w:t>
      </w:r>
    </w:p>
    <w:p>
      <w:pPr/>
      <w:r>
        <w:rPr/>
        <w:t xml:space="preserve">w pogłębionym stopniu modele i metody wspomagające wypracowanie, ocenę i podejmowanie decyzji w proce-sach zarządzania organizacjami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ogólne zasady wykorzystania zasobów w przedsiębior-czości, w tym na etapach jej tworzenia i rozwijania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B2_U05: </w:t>
      </w:r>
    </w:p>
    <w:p>
      <w:pPr/>
      <w:r>
        <w:rPr/>
        <w:t xml:space="preserve">zebrać, przeanalizować oraz ocenić informacje ilościowe i jakościowe dotyczące planowanego przedsięwzięcia oraz przygotować jego plan finansowy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kolokwium oraz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B2_K06: </w:t>
      </w:r>
    </w:p>
    <w:p>
      <w:pPr/>
      <w:r>
        <w:rPr/>
        <w:t xml:space="preserve">uznawania znaczenia wiedzy w rozwiązywaniu proble-mów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kolokwium oraz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2025-04-13T17:55:05+02:00</dcterms:created>
  <dcterms:modified xsi:type="dcterms:W3CDTF">2025-04-13T17:55:05+02:00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