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Bryś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+ 4h udział w konsultacjach + 13h przygotowanie do ćwiczeń i kolokwium + 10h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10h obecność na wykładach + 10h obecność na ćwiczeniach + 4h udział w konsultacjach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obecność na ćwiczeniach + 4h udział w konsultacjach + 13h przygotowanie do ćwiczeń i kolokwium + 10h przygotowanie do sprawdzianu wiedzy teoretycznej + 3h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matematyki dyskretnej: pojęcia zbioru, relacji, funkcji, indukcja matematyczna, rekurencja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rachunku zdań i algebr Boole’a, metodami dowodzenia tautologii, zastosowaniami logiki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Rachunek zdań i rachunek kwantyfikatorów
W3-4: Pojęcie tautologii. Metody dowodzenia tautologii. 
W5-6: Zbiory. Działania na zbiorach. Prawa teorii zbiorów i metody ich dowodzenia.
W7-8: Relacje. Działania na relacjach. Relacje równoważności. Relacje porządku. Zastosowania pojęcia relacji.
W9-10: Algebry Boole’a. Funkcje logiczne. Badanie spełnialności funkcji logicznych.
W11-12 Elementy logiki formalnej. Logiki pierwszego rzędu.
W13-14: Logiki wielowartościowe. Zastosowania logiki matematycznej.
W15: Sprawdzian wiedzy teoretycznej.
B. Ćwiczenia: 
C1-4: Badanie spełnialności i dowodzenie formuł logicznych z wykorzystaniem praw rachunku zdań i rachunku kwantyfikatorów.
C5-6: Działania na zbiorach. Wykorzystanie praw rachunku zbiorów.
C7-8: Badanie własności relacji.
C9-10: Badanie własności algebr Bole’a.
C11-12 Badanie spełnialności funkcji logicznych.
C15: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wystawienia oceny końcowej z przedmiotu według następujących kryteriów:
51 - 60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Rasiowa H. 2007 Wstęp do matematyki współczesnej, Warszawa: PWN
2.	Marek W., Onyszkiewicz W. 2004 Elementy logiki i teorii mnogości w zadaniach, Warszawa: PWN
Uzupełniająca:
1.	Ben-Ari M. 2006 Logika matematyczna w informatyce,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Z2_W0: </w:t>
      </w:r>
    </w:p>
    <w:p>
      <w:pPr/>
      <w:r>
        <w:rPr/>
        <w:t xml:space="preserve">zna podstawowe pojęcia i prawa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zna podstawowe metody dowodzenia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potrafi przekształcać formuły logiczne, badać ich spełnialność oraz dowodzić prawdziwość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potrafi praktycznie stosować logikę matematyczną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potrzebę ciągłego pogłębiania wiedzy i umiejętności z zakresu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rozumie wagę wiedzy i umiejętności z zakresu logiki matematycznej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2026-05-09T07:18:30+02:00</dcterms:created>
  <dcterms:modified xsi:type="dcterms:W3CDTF">2026-05-09T07:18:30+02:00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