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część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 ECTS: 
40h przygotowanie tematu i konspektu pracy dyplomowej + 180h badania, analizy, studia literaturowe, prace projektowe związane z przygotowaniem fragmentów pracy dyplomowej zgodnie z harmonogramem realizacji pracy + 30h konsultacje z promotorem pracy = 250h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
30h konsultacje z promotorem pracy = 30h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10 ECTS: 
40h przygotowanie tematu i konspektu pracy dyplomowej + 180h badania, analizy, studia literaturowe, prace projektowe związane z przygotowaniem fragmentów pracy dyplomowej zgodnie z harmonogramem realizacji pracy + 30h konsultacje z promotorem pracy = 250h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osób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zakończeniu student:
- posiadał informacje techniczno-organizacyjne konieczne do podjęcia i realizacji  pracy dyplomowej na poziomie magisterskim, 
- samodzielnie potrafił szukać przydatnych źródeł informacji,
- potrafił prowadzić poprawną analizę literaturową, adekwatną do wybranej tematyki,
- potrafił wyznaczać cele pracy oraz realizować je przy wykorzystaniu różnorodnych technik i narzędzi,
- potrafił pracować zgodnie z ustalonym harmonogramem,
- przestrzegał zasad etyki przy realizacji pracy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Konsultacje merytoryczne kolejnych rozdziałów (części) pracy dyplomowej
2.	Przygotowanie do egzaminu dyplomowego, w tym przygotowanie prezentacji pracy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weryfikacja fragmentów materiału przygotowywanego przez studenta, rozmowy konsultacyjne, ocena terminowości realizacji kolejnych fragmentów pracy dyplomowej (na podstawie harmonogramu realizacji pracy).
Ocena sumatywna: Przy zakończeniu semestru oceniany jest stopień zaawansowania pracy dyplomowej i ocena merytoryczna przygotowanego materiału, co stanowi podstawę do zaliczenia przedmiotu i przyznania punktów ECTS.
Przyznanie punktów za pracę dyplomową, co jest równoznaczne z zaliczeniem przedmiotu, może nastąpić jednie w przypadku zakończenia elementów pracy przewidzianych w ustalonym harmonogramie pracy dyplomowej.
Zakres materiału  i prac, które powinny być wykonane w II semestrze dyplomowania określa harmonogram projektowania dyplomowego, będący załącznikiem do karty przedmiotu Harmonogram obejmuje obydwa semestry dyplomowania i powinien być wykorzystany do monitorowania prac studenta przez wskazanie w kolumnach W (wykonanie) stanu zaawansowania prac przewidzianych harmonogramem. Harmonogram (FOR-10) powinien zostać przygotowany przez studenta na potrzeby jego dyplomu i przekazany promotorowi. W kolumnie 1. harmonogramu zaleca się zamieszczenie planu pracy, odpowiadającego spisowi treści z konspektu pracy dyplomowej. Harmonogram jest wypełniany i przechowywany przez promotora, a w ostatnim tygodniu semestru dyplomowania przekazywany osobie prowadzącej przedmiot Seminarium Dyplomowe 2 jako dokument zatwierdzający aktywność i postępy pracy dyplomanta.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 http://www.bg.pw.edu.pl/index.php/przypisy-i-bibliografia
3.	Kurs „Przypisy i bibliografia załącznikowa” dostępny na platformie e-learningowej Biblioteki Głównej PW http://szkolenia3.bg.pw.edu.pl/pl/course/view.php?id=53
Uzupełniająca:
1.	Apanowicz, J. (2003), Metodologia nauk, Toruń: Dom Organizatora TNOiK
2.	Lelusz, H., Kowalewski, M. i Lasmanowicz, R. (2000), Metodyka pisania praca dyplomowych o tematyce ekonomicznej, Olsztyn: Wy-daw. Uniwersytetu Warmińsko-Mazurskiego.
3.	Szkutnik, Z., (2005), Metodyka pisania pracy dyplomowej, Poznań: Wydawnictwo Poznańskie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B2_W01: </w:t>
      </w:r>
    </w:p>
    <w:p>
      <w:pPr/>
      <w:r>
        <w:rPr/>
        <w:t xml:space="preserve">Absolwent zna i rozumie w pogłębionym stopniu teorie naukowe właściwe dla funkcjonowania organizacji oraz kierunków ich rozwoju, a także zaawansowaną metodo-logię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weryfikacja realizacji harmonogramu pracy dyplomowej (FOR-10),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B2_W08: </w:t>
      </w:r>
    </w:p>
    <w:p>
      <w:pPr/>
      <w:r>
        <w:rPr/>
        <w:t xml:space="preserve">Absolwent zna i rozumie  w pogłębionym stopniu miej-sce zarządzania bezpieczeństwem w dyscyplinie nauk o zarządzaniu oraz jego relacje do innych nauk (w tym nauk prawnych)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B2_U01: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funkcjonowania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B2_U03: </w:t>
      </w:r>
    </w:p>
    <w:p>
      <w:pPr/>
      <w:r>
        <w:rPr/>
        <w:t xml:space="preserve">Absolwent potrafi przy identyfikacji i formułowaniu specyfikacji zadań oraz ich rozwiązywaniu dobierać i wykorzystywać właściwe metody i narzędzia wspomagające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 weryfikacja realizacji harmonogramu pracy dyplomowej (FOR-10),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B2_U04: </w:t>
      </w:r>
    </w:p>
    <w:p>
      <w:pPr/>
      <w:r>
        <w:rPr/>
        <w:t xml:space="preserve">Absolwent potrafi 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 weryfikacja realizacji harmonogramu pracy dyplomowej (FOR-10),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B2_K02: </w:t>
      </w:r>
    </w:p>
    <w:p>
      <w:pPr/>
      <w:r>
        <w:rPr/>
        <w:t xml:space="preserve">Absolwent jest gotów do  oceny stanu wiedzy (własnej i zespołu) oraz rozumie potrzebę uzupełniania jej w trybie ustawicznym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treści pracy dyplomowej oraz 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2025-06-24T08:39:49+02:00</dcterms:created>
  <dcterms:modified xsi:type="dcterms:W3CDTF">2025-06-24T08:39:49+02:00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