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+ 10h studia literaturowe + 15h praca samodzielna nad zadaniami projektowymi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zajęcia projektowe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+ 10h studia literaturowe + 15h praca samodzielna nad zadaniami projektowymi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D.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
</w:t>
      </w:r>
    </w:p>
    <w:p>
      <w:pPr>
        <w:keepNext w:val="1"/>
        <w:spacing w:after="10"/>
      </w:pPr>
      <w:r>
        <w:rPr>
          <w:b/>
          <w:bCs/>
        </w:rPr>
        <w:t xml:space="preserve">Metody oceny: </w:t>
      </w:r>
    </w:p>
    <w:p>
      <w:pPr>
        <w:spacing w:before="20" w:after="190"/>
      </w:pPr>
      <w:r>
        <w:rPr/>
        <w:t xml:space="preserve">D. Projekt:
1. Ocena formatywna: Ocena poprawności wykonania projektu w trakcie zajęć, bieżące omawianie wyników prac.
2.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2026-10-21T17:28:45+02:00</dcterms:created>
  <dcterms:modified xsi:type="dcterms:W3CDTF">2026-10-21T17:28:45+02:00</dcterms:modified>
</cp:coreProperties>
</file>

<file path=docProps/custom.xml><?xml version="1.0" encoding="utf-8"?>
<Properties xmlns="http://schemas.openxmlformats.org/officeDocument/2006/custom-properties" xmlns:vt="http://schemas.openxmlformats.org/officeDocument/2006/docPropsVTypes"/>
</file>