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i zapewnianie ciągłości działania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 inż. Janusz Zawiła-Niedźwiecki prof.PW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Bezpieczeństwo i zarządzanie ciągłością działania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 
15h wykład + 15h ćwiczenia + 10h studiowania literatury + 15h pracy własnej +5h konsultacje=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1,17 ECTS: 
15h wykład + 15h  +5h konsultacje = 35h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ECTS: 
15h ćwiczenia + 10h studiowania literatury + 15h pracy własnej +5h konsultacje = 45h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z zakresu identyfikacji zagrożeń i analizy ryzyka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słuchacz posiadał podstawową wiedzę z zakresu projektowania rozwiązań zapewniania bezpieczeństwa zasobowego oraz projektowania rozwiązań zapewniania ciągłości działania. Z uwagi na to obecność na zajęciach jest obowiązkowa.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	Wykład: 
1.	Systematyka ryzyka operacyjnego; 
2.	Zasady zapewniania bezpieczeństwa zasobowego; 
3.	Bezpieczeństwo osobowe; 
4.	Bezpieczeństwo fizyczne; 
5.	Bezpieczeństwo informacji; 
6.	Organizacja zapewniania bezpieczeństwa; 
7.	Zarządzanie bezpieczeństwem; 
8.	Ciągłość działania; 
9.	Generalne podejścia w zapewnianiu ciągłości działania; 
10.	Organizacja zapewniania ciągłości działania; 
11.	Zarządzanie zapewnianiem ciągłości działania. 
B.	Ćwiczenia: 
1.	Zdefiniowanie organizacji biznesowej; 
2.	Analiza głównego procesu biznesowego; 
3.	Analiza interesariuszy; 
4.	Identyfikacja zagrożeń; 
5.	Struktura scenariuszy reagowania na zdarzenia krytyczne; 
6.	Opis zakłócenia; 
7.	Opis wybranego kształtu reagowania; 
8.	Opis planowanych działań; 
9.	Opis niezbędnych przygotowań; 
10.	Projekt testów.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z uwagi na interaktywną formę prowadzenia wykładów liczy się aktywność, proste zadanie do wykonania w domu. 
2. Ocena sumatywna : zaliczenie wykładów na podstawie pozytywnej ocena aktywności na zajęciach oraz pozytywnej oceny zadania domowego.
B. Ćwiczenia: 
1. Ocena formatywna: ciąg ćwiczeń układa się w miniprojekt, obowiązuje systematyczne wykonywanie e ćwiczeń z zajęć na zajęcia 
2. Ocena sumatywna: do zaliczenia wymagane jest pozytywne opracowanie wszystkich ćwiczeń, każde oceniane w skali 2-5, ocena końcowa z ćwiczeń jest średnią, o ile wszystkie oceny są &gt;= 3
E. Końcowa ocena z przedmiotu: jest oceną z ćwiczeń pod warunkiem uzyskania zaliczenia wykładów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J.Zawiła-Niedźwiecki 2013 „Zarządzanie ryzykiem operacyjnym w zapewnianiu ciągłości działania organizacji”,Warszawa: edu-Libri
Uzupełniająca:
1.	A.Kosieradzka 2012„Metody i techniki pobudzania kreatywności w organizacji i zarządzaniu”, Warszawa: edu-Libri
2.	I.Staniec, J.Zawiła-Niedźwiecki (red) 2015„Ryzyko operacyjne w naukach o zarządzaniu”, Warszawa: C.H.Beck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należy do ważnego i bezpośrednio przydatnego w przyszłej pracy zakresu wiedzy i umiejętności, nie jest trudny, nawet w wielu elementach bazuje na intuicyjnym doświadczeniu z życia codziennego, natomiast wymaga zaangażowania, także w sensie kreatywnego podejścia do projektowania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I2_W04: </w:t>
      </w:r>
    </w:p>
    <w:p>
      <w:pPr/>
      <w:r>
        <w:rPr/>
        <w:t xml:space="preserve">Absolwent zna i rozumie według jakiego mechanizmu następuje naruszenie działania procesów zarządzania, a w konsekwencji wie jak zaproponować kierunki zabezpieczania oraz wytyczne zapewniania ciągłości działania.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na zajęciach oraz ocena zadania domowego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I2_W05: </w:t>
      </w:r>
    </w:p>
    <w:p>
      <w:pPr/>
      <w:r>
        <w:rPr/>
        <w:t xml:space="preserve">Absolwent zna i rozumie według jakiego mechanizmu następuje naruszenie działania procesów inżynierii produkcji, a w konsekwencji wie jak zaproponować kierunki zabezpieczania oraz wytyczne zapewniania ciągłości działania.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na zajęciach oraz ocena zadania domowego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I2_U01: </w:t>
      </w:r>
    </w:p>
    <w:p>
      <w:pPr/>
      <w:r>
        <w:rPr/>
        <w:t xml:space="preserve">Absolwent potrafi zaprojektować wytyczne zapewniania bezpieczeństwa zasobowego oraz wytyczne planów zapewniania ciągłości działania procesów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I2_U02: </w:t>
      </w:r>
    </w:p>
    <w:p>
      <w:pPr/>
      <w:r>
        <w:rPr/>
        <w:t xml:space="preserve">Absolwent potrafi zaprojektować wytyczne zapewniania bezpieczeństwa zasobowego oraz wytyczne planów zapewniania ciągłości działania procesów inżynierii produkcji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I2_K02: </w:t>
      </w:r>
    </w:p>
    <w:p>
      <w:pPr/>
      <w:r>
        <w:rPr/>
        <w:t xml:space="preserve">Absolwent jest gotów do aktywnego doskonalenia wiedzy o ryzyku, bezpieczeństwie zasobowym oraz zapewnianiu ciągłości działania w środowisku działania danej organizacji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na zajęciach oraz ocena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I2_K05: </w:t>
      </w:r>
    </w:p>
    <w:p>
      <w:pPr/>
      <w:r>
        <w:rPr/>
        <w:t xml:space="preserve">Absolwent jest gotów do myślenia w sposób nieszablonowy, wolny od stereotypów, kreatywny.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na zajęciach oraz ocena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2026-10-01T22:46:06+02:00</dcterms:created>
  <dcterms:modified xsi:type="dcterms:W3CDTF">2026-10-01T22:46:06+02:00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