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hab, inż. Zawiła-Niedźwiecki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w gospodarce cyfrowej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ćwiczeń z udziałem wykładowcy + 10h zapoznawania się z literaturą + 20h pracy własnej nad projektem końcowym + 5h konsultacji=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15h ćwiczeń z udziałem wykładowcy +5h konsultacji=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15h ćwiczeń z udziałem wykładowcy + 10h zapoznawania się z literaturą + 20h pracy własnej nad projektem końcowym + 5h konsultacji=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
Podstawy teorii zarządzania zasobowego
Podstawy teorii zarządzania ryzykiem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przeanalizowania kontekstu możliwej sytuacji krytycz-nej w odniesieniu do zakłócanego procesu oraz jego zasobów, a na-stępnie zaprojektowania adekwatnego toku postępowania zapewnia-jącego działanie zastępcze na czas zakłócenia oraz zapewniającego działania naprawcze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 (4 h na zadanie): 
1. Identyfikacja interesariuszy oraz charakterystyka procesu zagrożonego
2. Identyfikacja i charakterystyka zagrożeń oraz podatności procesu 
3. Analiza ryzyka z naciskiem na ujęcie skutkowe
4. Projekt planu ciągłości działania
5. Test sztabowy planu ciągłości działania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bieżące wykonywanie zadań ćwiczeniowych (aktywność, terminowość) 
2. Ocena sumatywna: ocena realizacji wszystkich ćwiczeń
Skala ocen tradycyjna od 2 do 5 stopniowana co 0,5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Zawiła-Niedźwiecki J. 2013 Zarządzanie ryzykiem operacyjnym w zapewnianiu ciągłości działania organizacji, Warszawa: edu-Libri
Uzupełniająca:
1.	Staniec I., Zawiła-Niedźwiecki J. (red.) 2015 Ryzyko operacyjne w naukach o zarządzaniu, Warszawa: C.H.Beck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Z1_W01: </w:t>
      </w:r>
    </w:p>
    <w:p>
      <w:pPr/>
      <w:r>
        <w:rPr/>
        <w:t xml:space="preserve">Absolwent zna i rozumie zasady identyfikacji zagrożeń oraz analizy i zarządzania ryzykiem w zakresie obowiązujących teorii, podejść i metod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Z1_W12: </w:t>
      </w:r>
    </w:p>
    <w:p>
      <w:pPr/>
      <w:r>
        <w:rPr/>
        <w:t xml:space="preserve">Absolwent zna i rozumie podstawowe procesy zachodzące w cyklu życia urządzeń, obiektów i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Z1_U14: </w:t>
      </w:r>
    </w:p>
    <w:p>
      <w:pPr/>
      <w:r>
        <w:rPr/>
        <w:t xml:space="preserve">Absolwent potrafi wykorzystywać metody analityczne, symulacyjne i eksperymentalne do rozwiązywania zadań i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Z1_U16: </w:t>
      </w:r>
    </w:p>
    <w:p>
      <w:pPr/>
      <w:r>
        <w:rPr/>
        <w:t xml:space="preserve">Absolwent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Z1_K04: </w:t>
      </w:r>
    </w:p>
    <w:p>
      <w:pPr/>
      <w:r>
        <w:rPr/>
        <w:t xml:space="preserve">Absolwent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2026-10-21T15:19:44+02:00</dcterms:created>
  <dcterms:modified xsi:type="dcterms:W3CDTF">2026-10-21T15:19:44+02:00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