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 w biznesie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laboratorium +5h nauka własna + 10h przygotowanie projektu +5h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
15h wykład + 15h laboratorium + 5h konsultacji=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 
15h laboratorium +5h nauka własna + 10h przygotowanie projektu +5h konsultacji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formułowania uzasadnień biznesowych dla projektów wykorzystujących metody uczenia maszynowego i sztucznej inteligencji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Wprowadzenie: zakres przedmiotu, podstawowe pojęcia i źródła wiedzy
2.	Najważniejsze technologie sztucznej inteligencji
a.	Internet rzeczy
b.	Systemy umożliwiające przetwarzanie dużych ilości danych (infrastruktura BigData)
c.	Systemy umożliwiające tworzenie aplikacji wykorzystujących uczenie maszynowe i algorytmy sztucznej inteligencji
3.	Scenariusze użycia i uzasadnienia biznesowe projektów ML/AI
a.	Praktyczne zastosowania rozwiązań wykorzystujących ML/AI (rozpoznawanie obrazu, przetwarzanie i generowanie języka naturalnego, prognozowanie, interfejsy konwersacyjne, twórczość)
b.	Przegląd rozwiązań oferowanych przez dostawców systemów ML/AI
c.	Przykładowe scenariusze użycia i uzasadnienia biznesowe w kluczowych obszarach funkcyjnych organizacji
4.	Planowanie i realizacja projektów ML/AI
a.	Metodyki prowadzenia projektów ML/AI (CRISP-DM, metodyki zwinne)
b.	Najważniejsze technologie, architektury i modele udostępniania rozwiązań ML/AI (w tym: SaaS, API)
c.	Planowanie i zarządzanie ryzykiem projektów ML/AI
5.	Trendy rozwoju ML/AI
C. Laboratorium: 
W ramach laboratorium studenci stworzą uzasadnienie biznesowe i plan wdrożenia projektu wykorzystującego uczenie maszyno-we/sztuczną inteligencję do usprawnienia procesów w wybranej organizacji. Prace podzielone zostaną na następujące etapy:
1.	Wybór obszaru funkcyjnego/procesu biznesowego
2.	Przegląd rozwiązań dostawców i scenariuszy użycia ML/AI w wybranych obszarze
3.	Uzasadnienie biznesowe dla wdrożenia takiego rozwiazania (w tym analiza kosztów/korzyści)
4.	Projekt architektury rozwiązania i lista niezbędnych zasobów (zarówno infrastrukturalnych, jak i ludzkich)
5.	Plan projektu wdrożenia.
Na koniec zajęć każda z grup przedstawi prezentację swojego pro-jektu.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oceny z Laboratorium
2. Ocena sumatywna: na podstawie oceny z Laboratorium
C. Laboratorium: 
1. Ocena formatywna: projekt, prezentacja
2. Ocena sumatywna: oceny projektu i prezentacji
E. Końcowa ocena z przedmiotu: 
Suma ważona ocen projektu (80%) i prezentacji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Wodecki A., 2018. Sztuczna inteligencja w kreowaniu wartości organizacji, Kraków, Edu-Libri
2.	Szeliga M., 2017, Data Science i uczenie maszynowe, Warszawa, PWN
Uzupełniająca:
1.	Boschetti A., Massaron L., 2017. Python. Podstawy nauki o danych. Wydanie II , Gliwice,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Student zna najważniejsze metody i algorytmy uczenia maszynowego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Student zna różne sposoby wykorzystania metod uczenia maszynowego i sztucznej inteligencji do usprawnienia procesów biznesowych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Z1_U15: </w:t>
      </w:r>
    </w:p>
    <w:p>
      <w:pPr/>
      <w:r>
        <w:rPr/>
        <w:t xml:space="preserve">Student potrafi zaprojektować uzasadnienie biznesowe dla projektu wykorzystującego uczenie maszynowe i sztuczną inteligencję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Z1_U19: </w:t>
      </w:r>
    </w:p>
    <w:p>
      <w:pPr/>
      <w:r>
        <w:rPr/>
        <w:t xml:space="preserve">Zaplanować projekt wdrożenia rozwiązania ML/AI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2026-02-27T19:44:05+01:00</dcterms:created>
  <dcterms:modified xsi:type="dcterms:W3CDTF">2026-02-27T19:44:05+01:00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