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 z opiekunem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15h badania, analizy, prace projektowe związane z przygotowaniem projektu + 30h projekt +5h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Pozytywne zaliczenie przedmiotów modułu Marketing z zakresu I i II semestru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wykonanie indywidualnego zadania projektowego z zakresu marketingu na przykładzie konkretnego przedsiębiorstwa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Konsultacje merytoryczne kolejnych fragmentów projektu.
1.	Efektem przedmiotu jest projekt, który obowiązkowo musi zawierać WSZYSTKIE następujące elementy: sformułowanie problemu, przeprowadzenie analizy i diagnozy bieżącego stanu, na tej pod-stawie sformułowanie założeń dla rozwiązania problemu, następ-nie rozwiązanie problemu oraz wykazanie jego opłacalności i zasadności wdrożenia do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weryfikacja fragmentów materiału przygotowywanego przez studenta, rozmowy konsultacyjne, ocena terminowości realizacji kolejnych fragmentów projektu.
2. Ocena sumatywna: Przy zakończeniu następuje ocena merytoryczna przygotowanego materiału, co stanowi podstawę do zaliczenia przedmiotu i przyznania punktów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Literatura wskazana w poszczególnych przedmiotach modułu Marketing ze szczególnym uwzględnieniem adekwatnej do celu realizowanego projektu 
2.	Uzupełniająca: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absolwent zna i rozumie teorie oraz ogólną metodologię badań w zakresie marketingu, ze szczególnym uwzględnieniem kreowania marki i zarządzania relacjami z klientem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Z1_U12: </w:t>
      </w:r>
    </w:p>
    <w:p>
      <w:pPr/>
      <w:r>
        <w:rPr/>
        <w:t xml:space="preserve">absolwent potrafi analizować i prognozować procesy i zjawiska społeczne z wykorzystaniem standardowych metod i narzędzi wykorzystywanych w marketingu, w tym również narzędzi IT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Z1_U21: </w:t>
      </w:r>
    </w:p>
    <w:p>
      <w:pPr/>
      <w:r>
        <w:rPr/>
        <w:t xml:space="preserve">absolwent potrafi planować i organizować pracę – indywidualną oraz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uznawania znaczenia wiedzy w rozwiązywaniu problemów poznawczych i praktycznych z zakresu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2026-09-30T20:18:25+02:00</dcterms:created>
  <dcterms:modified xsi:type="dcterms:W3CDTF">2026-09-30T20:18:25+02:00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