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hab.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1,04 ECTS 
4h wykład wprowadzający + 16h ćwiczenia + 6h udział w konsultacjach = 26h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B. Ćwiczenia: 
1.	Grupa a zespół
2.	Zalety pracy zespołowej
3.	Zagrożenia pracy zespołowej
4.	Rekrutacja członków zespołu
5.	Efektywna komunikacja jako warunek prawidłowego funkcjonowania zespołu
6.	Rola kierownika zespołu
7.	Warunki właściwego podejmowania decyzji przez zespół
8.	Koncepcja ról zespołowych Mereditha Belbina
9.	Wybrane narzędzia pracy zespołowej
-	Burza mózgów
-	ZWI – Zalety, Wady, to, co Interesujące
-	Pro-Kontra
-	OMW – Opcje, Możliwości, Wybór
-	Debata oxfordzka
-	Sześć myślowych kapeluszy Edwarda de Bono
</w:t>
      </w:r>
    </w:p>
    <w:p>
      <w:pPr>
        <w:keepNext w:val="1"/>
        <w:spacing w:after="10"/>
      </w:pPr>
      <w:r>
        <w:rPr>
          <w:b/>
          <w:bCs/>
        </w:rPr>
        <w:t xml:space="preserve">Metody oceny: </w:t>
      </w:r>
    </w:p>
    <w:p>
      <w:pPr>
        <w:spacing w:before="20" w:after="190"/>
      </w:pPr>
      <w:r>
        <w:rPr/>
        <w:t xml:space="preserve">B.Ćwiczenia: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Absolwent zna i rozumie  teorię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Z1_W14: </w:t>
      </w:r>
    </w:p>
    <w:p>
      <w:pPr/>
      <w:r>
        <w:rPr/>
        <w:t xml:space="preserve">Absolwent zna i rozumie  cechy człowieka jako twórcy i uczestnika kultury organizacyjnej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Z1_U01: </w:t>
      </w:r>
    </w:p>
    <w:p>
      <w:pPr/>
      <w:r>
        <w:rPr/>
        <w:t xml:space="preserve">Absolwent potrafi 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Z1_U21: </w:t>
      </w:r>
    </w:p>
    <w:p>
      <w:pPr/>
      <w:r>
        <w:rPr/>
        <w:t xml:space="preserve">Absolwent potrafi planować i organizować pracę – indywidualną oraz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Absolwent jest gotowy do uznawania znaczenia wiedzy w rozwiązywaniu problemów poznawczych i praktycznych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2025-10-31T14:50:06+01:00</dcterms:created>
  <dcterms:modified xsi:type="dcterms:W3CDTF">2025-10-31T14:50:06+01:00</dcterms:modified>
</cp:coreProperties>
</file>

<file path=docProps/custom.xml><?xml version="1.0" encoding="utf-8"?>
<Properties xmlns="http://schemas.openxmlformats.org/officeDocument/2006/custom-properties" xmlns:vt="http://schemas.openxmlformats.org/officeDocument/2006/docPropsVTypes"/>
</file>