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1ECTS 
10h ćwiczenia + 5h konsultacje + 10h zapewnienie spójności i zgodności z regulaminem pracy dyplomowej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0,60 ECTS 
10h ćwiczenia + 5h konsultacje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
10h ćwiczenia + 5h konsultacje + 10h zapewnienie spójności i zgodności z regulaminem pracy dyplomowej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realizacji pracy dyplomowej, zaliczone seminarium dyplomowe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dyplomowego jest finalizacja pracy dyplomowej i przygotowanie studenta do egzaminu dyplomowego. Celem seminarium dyplomowego 2 jest aby po jego zakończeniu student:
- posiadał informacje techniczno-organizacyjne konieczne do terminowego zakończenia procesu przygotowywania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Schemat i logika modułów projektowych realizowanych na studiach inżynierskich
2. Cel pracy dyplomowej, zadania projektowe.
3. Zawartość merytoryczna pracy i jej struktura. Spójność pracy.
4. Redakcja pracy. 
5. System APD USOS
6. Egzamin dyplomowy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udziału i aktywności w trakcie seminarium dyplomowego
2. Ocena sumatywna: (a) obowiązkowe uczestnictwo na zajęciach seminarium dyplomowego (b) znajomość regulaminu dyplomowania obowiązującego na WZ PW (c) ocena spójności pracy dyplomowej (d) ocenę prezentacji na egzamin dyplomowy (e) ocenę z seminarium 2 wpisuje do systemu USOS Promotor pracy dyplomowej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[1] Regulamin procesu dyplomowania na Wydziale Zarządzania Politechniki Warszawskiej http://wz.pw.edu.pl/index.php/Studia/Proces-dyplomowania
[2] Informacje dla autorów prac dyplomowych i naukowych – materiał na stronach Biblioteki Głównej PW: http://www.bg.pw.edu.pl/index.php/przypisy-i-bibliografia
[3] Kurs „Przypisy i bibliografia załącznikowa” dostępny na platformie e-learningowej Biblioteki Głównej PW http://szkolenia3.bg.pw.edu.pl/pl/course/view.php?id=53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Efekty wiedzy studenta związane są bezpośrednio z realizacją pracy dyplomowej. W ramach seminarium rozwijane są przede wszystkim umiejętności i kompetencja społeczne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dostarczanych materiałów i opracowań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B1_U11: </w:t>
      </w:r>
    </w:p>
    <w:p>
      <w:pPr/>
      <w:r>
        <w:rPr/>
        <w:t xml:space="preserve">Absolwent potrafi prawidłowo posługiwać się systemami normatywnymi w celu rozwiązywania zadań z zakresu nauk o zarządzaniu, ze szczególnym uwzględnieniem różnych systemów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 w odniesieniu do efektów zaplanowanych w harmonogramie pracy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B1_U19: </w:t>
      </w:r>
    </w:p>
    <w:p>
      <w:pPr/>
      <w:r>
        <w:rPr/>
        <w:t xml:space="preserve">Absolwent potrafi  planować i organizować pracę – indywidualną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2025-06-15T05:53:29+02:00</dcterms:created>
  <dcterms:modified xsi:type="dcterms:W3CDTF">2025-06-15T05:53:29+02:00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