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usługami IT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Pięta Sylwester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ZaUsIT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+ 10h ćwiczenia + 10h przygotowanie ćwiczeń + 15h opracowanie projektu + 2h udział w konsultacjach + 18h przygotowanie do zaliczenia przedmiotu + 10h studia literaturowe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10h wykład + 10h ćwiczenia + 3h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
10h ćwiczenia + 10h przygotowanie ćwiczeń + 15h opracowanie projektu + 3h udział w konsultacjach + 17h przygotowanie do zaliczenia przedmiotu + 10h studia literaturowe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informatyki, podstaw sieci komputerowych i systemów operacyjnych.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wiedzą dotyczącą zarządzania usługami IT w przedsiębiorstwie. Wykorzystane zostaną wybrane wzorce dobrych praktyk na podstawie ITIL w zakresie: strategii usług, projektowania usług, przekazania usług, eksploatacji usług i ciągłej poprawy usług.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do zarządzania usługami IT. Cykl życia usług. Dobre praktyki – ITIL. Definicje.
2. Strategia usług. Użyteczność i gwarancja. Portfel usług. Wartość dla biznesu.
3. Projektowanie usług. Projektowanie portfela usług, technologii i architektury. Projektowanie procesów oraz miar dla usług.
4. Przekazanie usług. Zarządzanie zmianami, wydaniami oraz wdrożeniami. Zarządzanie dostawcami.
5. Eksploatacja usług. Zarządzanie zdarzeniami, incydentami, problemami. Service Desk.
6. Ciągła poprawa usług. Doskonalenie w każdej fazie cyklu życia usługi. Kontrola i analiza osiągniętych wyników.
7. Systemy informatyczne wspomagające zarządzanie usługami IT.
8. Struktura organizacyjna działów IT. Regulaminy, instrukcje, zadania.
9. Wdrożenia wzorców dobrych praktyk w organizacji, rola kierownictwa organizacji, zespołu IT.
10. Proces szkoleniowy i egzaminacyjny ITIL. Przykłady egzaminów.
B. Ćwiczenia:
Praktyczna analiza przypadków i przykłady dobrych praktyk:
1-4. Analiza wybranych incydentów i problemów dot. usług IT. Przykłady zastosowania dobrych praktyk wdrożenia ITIL. Organizacja pracy w działach IT.
5-8. Ćwiczenia z użyciem oprogramowania wspomagającego zarządzanie usługami IT.
Konsultacje merytoryczne dot. projektu:
9-10. Ustalenie tematu i omówienie szablonów projektów: „Projekt/koncepcja polityki zarządzania usługami w organizacji…”
Zawartość projektu: sformułowanie celu, przeprowadzenie analizy i diagnozy bieżącego stanu organizacji, identyfikacja i sformułowanie problemu w organizacji, dobór i sposób wykorzystania narzędzi (systemu zarządzania, praktyk…), sformułowanie założeń dla rozwiązania problemu, analiza ryzyka, rozwiązanie problemu (projekt, dokumentacja…) oraz wykazanie jego opłacalności i zasadności wdrożenia do praktyki, harmonogram wdrożenia.
11-13. Przekazanie kolejnych fragmentów pracy.
14-15 Odbiór i omówienie prac projektowych. Prezentacja projektów –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 wielokrotnego wyboru.
2. Ocena sumatywna: ocena punktowa (maksymalna liczba punktów Pmax=50pkt) oraz ocena liczbowa na podstawie liczby zebranych punk-tów: skala ocen (2,0; 3,0; 3,5; 4,0; 4,5; 5,0). Zaliczenie: Lp&gt;50% Pmax;;
B. Ćwiczenia: 
1. Ocena formatywna: ćwiczenia wykonywane w zespołach, kolokwia zaliczające kolejne ćwiczenia.
2. Ocena sumatywna: ocena punktowa (Pmax=50pkt) oraz ocena liczbowa: skala ocen (2,0; 3,0; 3,5; 4,0; 4,5; 5,0). Zaliczenie: Lp&gt;50% Pmax.
E. Końcowa ocena z przedmiotu:
Ocena końcowa wystawiana jest na podstawie sumy zebranych punktów z wykładu i ćwiczeń. Warunkiem zaliczenia przedmiotu jest zaliczenie wszystkich składowych przedmiotu. Wynikowa ocena liczbowa wg skali ocen: (0-50pkt - 2,0; 51-60pkt - 3,0; 61-70pkt - 3,5; 71-80pkt - 4,0; 81-90pkt - 4,5; 91-100pkt - 5,0)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Erskine P., 2013, Itil and Organizational Change, IT Governance
2.	Gallacher L., Morris H., 2012, Itil Foundation Exam Study Guide, John Wiley &amp; Sons
3.	ClydeBank Technology, 2015, The Complete Beginner's Guide To ITIL, ClydeBank Media LLC
Uzupełniająca:
1.	Forbes A.,  2016, ITIL For Beginners: The Complete Beginner's Guide To Learn IT Service Management In 24 Hours Or Less!, CreateSpace Independent Publishing Platform
2.	Najlepsze praktyki - https://www.axelos.com/best-practice-solutions, 2018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I1_W09: </w:t>
      </w:r>
    </w:p>
    <w:p>
      <w:pPr/>
      <w:r>
        <w:rPr/>
        <w:t xml:space="preserve">Zna i rozumie teorie oraz ogólną metodologię badań w za-kresie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 ocena projektu,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I1_W11: </w:t>
      </w:r>
    </w:p>
    <w:p>
      <w:pPr/>
      <w:r>
        <w:rPr/>
        <w:t xml:space="preserve">Zna i rozumie podstawowe procesy zachodzące w cyklu życia systemów zarządzania oraz szczegółowo procesy związane z cyklem produkcyjnym.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 ocena projektu,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I1_U15: </w:t>
      </w:r>
    </w:p>
    <w:p>
      <w:pPr/>
      <w:r>
        <w:rPr/>
        <w:t xml:space="preserve">Absolwent potrafi projektować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kolokwia, sprawozdania,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I1_U19: </w:t>
      </w:r>
    </w:p>
    <w:p>
      <w:pPr/>
      <w:r>
        <w:rPr/>
        <w:t xml:space="preserve">Absolwent potrafi planować i organizować pracę –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sprawozdania,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I1_K01: </w:t>
      </w:r>
    </w:p>
    <w:p>
      <w:pPr/>
      <w:r>
        <w:rPr/>
        <w:t xml:space="preserve">Jest gotów do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kolokwia, sprawozdania,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Absolwent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kolokwia,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2025-04-13T19:49:37+02:00</dcterms:created>
  <dcterms:modified xsi:type="dcterms:W3CDTF">2025-04-13T19:49:37+02:00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