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+ 2h konsultacje indywidualne + 3h konsultacje grupowe + 17h przygotowanie się do ćwiczeń + 14h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12h ćwiczenia +2h konsultacje indywidualne + 3h konsultacje grupowe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+ 2h konsultacje indywidualne + 3h konsultacje grupowe + 17h przygotowanie się do ćwiczeń + 14h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I1_W01: </w:t>
      </w:r>
    </w:p>
    <w:p>
      <w:pPr/>
      <w:r>
        <w:rPr/>
        <w:t xml:space="preserve">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I1_W06: </w:t>
      </w:r>
    </w:p>
    <w:p>
      <w:pPr/>
      <w:r>
        <w:rPr/>
        <w:t xml:space="preserve">teorie oraz ogólną metodologię badań w zakresie identyfikacji, budowy i reorganizacji procesów, ze szczególnym uwzględnieniem transferu technologii i wiedzy dla procesów produkcyjnych</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I1_U13: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2026-07-29T00:34:22+02:00</dcterms:created>
  <dcterms:modified xsi:type="dcterms:W3CDTF">2026-07-29T00:34:22+02:00</dcterms:modified>
</cp:coreProperties>
</file>

<file path=docProps/custom.xml><?xml version="1.0" encoding="utf-8"?>
<Properties xmlns="http://schemas.openxmlformats.org/officeDocument/2006/custom-properties" xmlns:vt="http://schemas.openxmlformats.org/officeDocument/2006/docPropsVTypes"/>
</file>