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Lean startup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18h projekt + 10h przygotowanie do projektu + 6h analiza literatury + 3h konsultacje + 13h przygotowanie do prezentacji końcowych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ECTS: 
18h projekt + 3h konsultacje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18h projekt + 10h przygotowanie do projektu + 6h analiza literatury + 3h konsultacje + 13h przygotowanie do prezentacji końcowych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zarządzania przedsięwzięciem zgodnie z metodyką Lean Startup, ze szczególnym uwzględnieniem praktycznej strony tej metody i wyrobienia umiejętności w tym względzie.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 Realizacja projektu startupu – co najmniej zakończenie etapu Customer Discovery - na projekcie własnym lub dla funkcjonującego startupu (w zespołach projektowych):
1.	Sformułowanie hipotez biznesowych: CPS i archetypu klienta - praca z narzędziami,
2.	Kanwa propozycji wartości i kanwa modelu biznesowego,
3.	Zaprojektowanie wywiadów z klientami i przeprowadzenie ich,
4.	Weryfikacja hipotez biznesowych i (opcjonalnie) prototypy produktów lub usług)
Prezentacja końcowa projektu w obecności gości z zewnątrz: przedsiębiorców, inwestorów, edukatorów, członków ekosystemu przedsiębiorczości innowacyjnej (akceleratory, inkubatory, społeczności startupowe)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praca projektowa w grupach  
2. Ocena sumatywna: ocena projektu wraz z ocena aktywności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Blank, S., 2013. Why the lean Startup Changes Everything?, Harvard Business Review, Vol 91(5), ss. 63-72
2.	Skala, A., 2018. Startupy. Wyzwanie dla zarządzania i edukacji przedsiębiorczości. Kraków: edu-Libri
3.	Cieślik, J., 2014. Przedsiębiorczość, polityka, rozwój, Warszawa: Wydawnictwo Akademickie Sedno
Uzupełniająca: 
1.	Aulet, B., 2014. Przedsiębiorczość zdyscyplinowana, Poznań: Helion
2.	Blank, S., Dorf, B., 2013. Podręcznik Startupu. Budowa wielkiej firmy krok po kroku. Poznań: Helion
3.	Osterwalder, A., 2012. Tworzenie modeli biznesowych. Podręcznik wizjonera. Poznań: Helion
4.	Osterwalder A., Pigneur Y., 2010. Business model generation: a handbook for visionaries, game changers, and challengers, New Jersey: John Wiley &amp; So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I1_W08: </w:t>
      </w:r>
    </w:p>
    <w:p>
      <w:pPr/>
      <w:r>
        <w:rPr/>
        <w:t xml:space="preserve">Student zna i rozumie 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zajęciach oraz jakość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I1_W14: </w:t>
      </w:r>
    </w:p>
    <w:p>
      <w:pPr/>
      <w:r>
        <w:rPr/>
        <w:t xml:space="preserve">Student zna i rozumie ogólne zasady tworzenia i rozwoju form indywidualnej przedsiębiorczości – odnośnie przedsięwzięć ambitnych i innowacyjnych.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zajęciach oraz jakość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Aktywność na zajęciach oraz jakość pracy projektowej.: </w:t>
      </w:r>
    </w:p>
    <w:p>
      <w:pPr/>
      <w:r>
        <w:rPr/>
        <w:t xml:space="preserve">Student potrafi 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I1_U05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jakość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I1_K04: </w:t>
      </w:r>
    </w:p>
    <w:p>
      <w:pPr/>
      <w:r>
        <w:rPr/>
        <w:t xml:space="preserve">Student jest gotowy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jakość pracy projektowej, a zwłaszcza prezentacji końcowej.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2026-10-21T15:40:56+02:00</dcterms:created>
  <dcterms:modified xsi:type="dcterms:W3CDTF">2026-10-21T15:40:56+02:00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