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produkcją</w:t>
      </w:r>
    </w:p>
    <w:p>
      <w:pPr>
        <w:keepNext w:val="1"/>
        <w:spacing w:after="10"/>
      </w:pPr>
      <w:r>
        <w:rPr>
          <w:b/>
          <w:bCs/>
        </w:rPr>
        <w:t xml:space="preserve">Koordynator przedmiotu: </w:t>
      </w:r>
    </w:p>
    <w:p>
      <w:pPr>
        <w:spacing w:before="20" w:after="190"/>
      </w:pPr>
      <w:r>
        <w:rPr/>
        <w:t xml:space="preserve">dr hab. inż. Kosieradzka Anna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wykłady + 18h ćwiczenia projektowe i studia przypadku + 40h opracowanie projektów i rozwiązań studiów przypadku + 19h studiowanie literatury i przygotowanie się do egzaminu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18h wykłady + 18h ćwiczenia projektowe i studia przypadku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3,28 ECTS: 
18h ćwiczenia projektowe i studia przypadku + 40h opracowanie projektów i rozwiązań studiów przypadku + 19h studiowanie literatury i przygotowanie się do egzaminu + 5h konsultacje = 82h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podstawowych materiałów i technologii produkcji. Znajomość podstaw projektowania wyrobów i usług.</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pojęć, problemów i metod organizacji i zarządzania produkcją w przedsiębiorstwie
- potrafił analizować i rozwiązywać problemy związane z organizacją i zarzadzaniem procesami produkcyjnymi w przedsiębiorstwie oraz dobierać adekwatne metody i stosować je
- uznawał znaczenie wiedzy w rozwiązywaniu problemów poznawczych i praktycznych w obszarze organizacji i zarządzania produkcją oraz konieczności samokształcenia się przez całe życie.</w:t>
      </w:r>
    </w:p>
    <w:p>
      <w:pPr>
        <w:keepNext w:val="1"/>
        <w:spacing w:after="10"/>
      </w:pPr>
      <w:r>
        <w:rPr>
          <w:b/>
          <w:bCs/>
        </w:rPr>
        <w:t xml:space="preserve">Treści kształcenia: </w:t>
      </w:r>
    </w:p>
    <w:p>
      <w:pPr>
        <w:spacing w:before="20" w:after="190"/>
      </w:pPr>
      <w:r>
        <w:rPr/>
        <w:t xml:space="preserve">A. Wykład: 
1.	Wprowadzenie do organizacji i zarządzania produkcją
2.	Produkt – wyrób lub usługa, 
3.	System produkcyjny, proces produkcyjny
4.	Struktura produkcyjna; typy, formy i odmiany organizacji produkcji
5.	Plany Lay-out. Lokalizacja przedsiębiorstwa i rozmieszczenie komórek produkcyjnych
6.	Cykl produkcyjny, zapasy produkcyjne
7.	Zarządzanie zapasami
8.	Istota planowania i sterowania produkcją, hierarchia i zakres planów, planowanie zagregowane
9.	Planowanie i sterowanie międzykomórkowe, klasyczne i współczesne metody sterowania międzykomórkowego
10.	Planowanie i sterowanie wewnątrzkomórkowe, klasyczne i współczesne metody sterowania wewnątrzkomórkowego
11.	Podejście procesowe. Analiza i modelowanie procesów,
12.	Współczesne koncepcje organizacji i zarządzania produkcją cz. 1, 
13.	Współczesne koncepcje organizacji i zarządzania produkcją cz. 2
14.	Aspekty humanizacyjne w organizacji i zarządzaniu produkcją
15.	Rozwój i przyszłość zarządzania produkcją.
D. Projekt:
1.	Wprowadzenie (2 godz.) 
2.	Metody prognozowania popytu (2 godz.)
3.	Wydzielanie komórek produkcyjnych (wskaźnik WPT) (2 godz.)
4.	Rozmieszczenie stanowisk w komórce produkcyjnej I stopnia (2 godz.)
5.	Projektowanie harmonogramów (układy: szeregowy, szeregowo-równoległy, równoległy) (2 godz.) 
6.	Zapasy obrotowe (2 godz.)
7.	Planowanie wg cyklu produkcyjnego (2 godz.)
8.	Planowanie potrzeb materiałowych (MRP) (2 godz.)
9.	Planowanie z wykorzystaniem metod sieciowych (2 godz.)
10.	Całkowita efektywność maszyn i urządzeń produkcyjnych (OEE) (2 godz.)
11.	Studium przypadku „Zarządzanie zapasami w przedsiębiorstwie” (2 godz.),
12.	Studium przypadku „Usprawnianie procesów” (kaizen i reinżynieria) (2 godz.),
13.	Studium przypadku „Produktywność vs. jakość” (2 godz.)
14.	Studium przypadku „Identyfikacja wąskiego gardła” (2 godz.)
15.	Zaliczenie (2 godz.)</w:t>
      </w:r>
    </w:p>
    <w:p>
      <w:pPr>
        <w:keepNext w:val="1"/>
        <w:spacing w:after="10"/>
      </w:pPr>
      <w:r>
        <w:rPr>
          <w:b/>
          <w:bCs/>
        </w:rPr>
        <w:t xml:space="preserve">Metody oceny: </w:t>
      </w:r>
    </w:p>
    <w:p>
      <w:pPr>
        <w:spacing w:before="20" w:after="190"/>
      </w:pPr>
      <w:r>
        <w:rPr/>
        <w:t xml:space="preserve">A. Wykład: 
1. Ocena formatywna: ocena aktywności studentów podczas zajęć wykładowych prowadzonych w formie interaktywnej
2. Ocena sumatywna : wynik egzaminu pisemnego oraz w szczególnych przypadkach dodatkowo ustnego; ocena z egzaminu w zakresie 2-5; do zdania egzaminu wymagane jest uzyskanie oceny &gt;=3
D. Projekt:
1. Ocena formatywna: na zajęciach weryfikowane jest wykonywanie zadań projektowych; elementy zadań są dyskutowane i weryfikowane jest ich zrozumienie
2. Ocena sumatywna: oceniana jest wartość merytoryczna zadań projektowych samodzielnie rozwiązanych przez studentów na indywidualnych zestawach danych; ocena z zadań w zakresie 2-5; do zaliczenia wymagane jest uzyskanie z każdego zadania projektowego oceny &gt;=3
E. Końcowa ocena z przedmiotu: Przedmiot uznaje się za zaliczony
jeśli oceny z wykładu i ćwiczeń projektowych są &gt;=3; ocena z przedmiotu jest obliczana zgodnie z formułą: 1/2 * ocena z ćwiczeń projektowych + 1/2 * ocena z wykładu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Pająk E. Klimkiewicz M. Kosieradzka A. 2014, Zarządzanie produkcją i usługami, PWE, Warszawa
2. Bałuk J. 2015, Podstawy organizacji produkcji, OWPW, Warszawa 
3. Kosieradzka A. (red.) 2016, Podstawy zarządzania produkcją. Ćwiczenia. OWPW, Warszawa
4. Knosala. red. 2017, Inżynieria produkcji. Kompendium wiedzy., PWE, Warszawa
5. Szatkowski K. (red.) 2014, Nowoczesne zarządzanie produkcją. PWN, Warszawa
Uzupełniająca:
1. Banaszak Z., Kłos S., Mleczko J. 2016, Zintegrowane systemy zarządzania, Warszawa: PWE
2. Brzeziński M. (red),2002, Organizacja i sterowanie produkcją, Placet, Warszawa 
3. Durlik I. 2004, Inżynieria zarządzania, cz. I i II, Placet, Warszawa 
4.Waters D. 2001, Zarządzanie operacyjne. PWN,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Ćwiczenia projektowe są tematycznie i czasowo skorelowane z wykładami. Z tego względu wykład powinien być zaplanowany równolegle z zajęciami projektowymi w układzie 2W + 2P w tygodniu.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I1_W06: </w:t>
      </w:r>
    </w:p>
    <w:p>
      <w:pPr/>
      <w:r>
        <w:rPr/>
        <w:t xml:space="preserve">Absolwent zna i rozumie teorie oraz ogólną metodologię badań w zakresie identyfikacji, budowy i reorganizacji procesów, ze szczególnym uwzględnieniem procesów produkcyjnych</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I1_W11: </w:t>
      </w:r>
    </w:p>
    <w:p>
      <w:pPr/>
      <w:r>
        <w:rPr/>
        <w:t xml:space="preserve">Absolwent zna i rozumie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I1_U11: </w:t>
      </w:r>
    </w:p>
    <w:p>
      <w:pPr/>
      <w:r>
        <w:rPr/>
        <w:t xml:space="preserve">Absolwent potrafi prawidłowo posługiwać się systemami normatywnymi w celu rozwiązywania zadań z zakresu nauk o zarządzaniu, ze szczególnym uwzględnieniem różnych systemów zarządzania oraz procesów produkcyjnych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I1_K01: </w:t>
      </w:r>
    </w:p>
    <w:p>
      <w:pPr/>
      <w:r>
        <w:rPr/>
        <w:t xml:space="preserve">Absolwent jest gotów do krytycznej oceny posiadanej wiedzy</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2026-09-30T21:52:22+02:00</dcterms:created>
  <dcterms:modified xsi:type="dcterms:W3CDTF">2026-09-30T21:52:22+02:00</dcterms:modified>
</cp:coreProperties>
</file>

<file path=docProps/custom.xml><?xml version="1.0" encoding="utf-8"?>
<Properties xmlns="http://schemas.openxmlformats.org/officeDocument/2006/custom-properties" xmlns:vt="http://schemas.openxmlformats.org/officeDocument/2006/docPropsVTypes"/>
</file>