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 Industry 1.0 do Industry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Morawski Mieczysław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ćwiczenia, 10h analiza literatury + 5h konsultacje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zajęcia ćwiczeniowe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ćwiczenia, 10h analiza literatury + 5h konsultacje + 15h przygotowanie do zaliczenia =40h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 - posiadał wiedzę z zakresu historii myśli gospodarczej, 
 - posiadał wiedzę z zakresu historii przemysłu, 
 - w szczególności posiadał wiedzę z zakresu najnowszych osiągnięć organizacji      przemysłowej, 
 - potrafił jasno i czytelnie przekazać wiedzę z zakresu historii myśli 
gospodarczej i przemysłu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- Historia myśli gospodarczej (od Adama Smitha do współczesności - NBIC) 
- Ekonomika europejska w gospodarce towarowo-pieniężnej
- Przesłanki rewolucji przemysłowej - Przesłanki monopolizacji 
- Pieniądz, bank i kredyt 
- Czynniki postępu i bariery rozwoju przemysłu od 1990 - Industry 4.0 - NBIC (nano-, bio-, info-, cogno-) 
- Internet Rzeczy 
- Cloud computing 
B.Ćwiczenia: 
- Wprowadzenie 
- Prezentacje studentów połączone z prezentacją PPT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Oceniane jest kolokwium końcowe.
2. Ocena sumatywna : W celu zaliczenia niezbędne jest zaliczenie kolokwium końcowego na ocenę min. dostateczną.
B. Ćwiczenia: 
1. Oceniany będzie esej, streszczająca go prezentacja wykonana na zajęciach oraz aktywny udział w zajęciach.  
2. Ocena sumatywna: Ocena końcowa stanowi średnią ocen eseju oraz  wykonanej prezentacji, ewentualnie podwyższoną w przypadku wysokiej aktywności studenta na zajęciach.
E. Końcowa ocena z przedmiotu: Średnia ważona oceny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Skolarski J., 2012. Historia gospodarcza, Wydawnictwo Naukowe PWN, Warszawa
2.	Janasz W., 1999. Innowacyjne strategie rozwoju przemysłu, Fundacja na rzecz Uniwersytetu Szczecińskiego, Szczecin 
Uzupełniająca:
1.	Janasz W. (red), 2006. Zarys strategii rozwoju przemysłu, Difin, Warszawa 
2.	Gurbała M., 2004. Rola przemysłu zaawansowanej technologii w rozwoju regionalnym i lokalnym, Instytut Technologii Eksploatacji w Radomiu, Żyrardów
3.	Witryna WWW przedmiotu: www.olaf.edu.pl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Absolwent zna i rozumie  teorie  oraz ogólną metodologię badań w zakresie inżynierii zarządzania, ze szczególnym uwzględnieniem systemów i procesów zarządzania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I1_W02: </w:t>
      </w:r>
    </w:p>
    <w:p>
      <w:pPr/>
      <w:r>
        <w:rPr/>
        <w:t xml:space="preserve">Absolwent  zna i rozumie teorie 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Absolwent potrafi identyfikować i interpretować podstawowe zjawiska i procesy społeczne z wykorzystaniem wiedzy z zakresu Inżynierii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Z1_U08: </w:t>
      </w:r>
    </w:p>
    <w:p>
      <w:pPr/>
      <w:r>
        <w:rPr/>
        <w:t xml:space="preserve">Absolwent potrafi 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I1_K04: </w:t>
      </w:r>
    </w:p>
    <w:p>
      <w:pPr/>
      <w:r>
        <w:rPr/>
        <w:t xml:space="preserve">Absolwent  jest gotów do: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 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2025-06-14T22:44:16+02:00</dcterms:created>
  <dcterms:modified xsi:type="dcterms:W3CDTF">2025-06-14T22:44:16+02:00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