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inź. Tadeusz Waściński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20h wykład + 20h ćwiczenia +2x4h przygotowanie do kolokwium +5h udział w konsultacjach + 10h przygotowanie projektu + 12h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20h wykład + 20h ćwiczenia + 5h konsultacje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20h ćwiczenia +2x4h przygotowanie do kolokwium +5h udział w konsultacjach + 10h przygotowanie projektu + 12h przygotowanie do egzaminu =55h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logiki, matematyki w tym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podstawowych zagadnień społecznych, ekonomicznych, ich miejscu w systemie nauk i ich relacjach do innych nauk. Zrozumieć podstawowe prawa i teorie ekonomiczne wynikające z przyjętego programu kształcenia  mikroekonomii , 
- potrafił prawidłowo interpretować zjawiska społeczno- ekonomiczne w otoczeniu wewnętrznym, celowym i ogólnym przedsiębiorstwa  
- potrafił tworzyć i rozwijać formy przedsiębiorczości i realizować procesy innowacyjne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1.	Wprowadzenie do ekonomii 
2.	Podstawowe prawa ekonomii 
3.	Metodologia ekonomii 
4.	Podstawowe podmioty w gospodarce rynkowej  
5.	Teoria rynku  
6.	Rynek podczas pracy 
7.	Elastyczność cenowa popytu 
8.	Ekonomiczna teoria wyboru konsumenta
9.	Decyzje producenta 
10.	Konkurencja doskonała 
11.	Monopol i konkurencja monopolistyczna 
12.	Oligopol
13.	Rynek pracy 
14.	Rynek finansowy 
B.Ćwiczenia: 
1.	Wprowadzenie do ekonomii 
2.	Podstawowe prawa ekonomii 
3.	Metodologia ekonomii 
4.	Podstawowe podmioty w gospodarce rynkowej 
5.	Teoria rynku  
6.	Rynek podczas pracy 
7.	Elastyczność cenowa popytu
8.	Ekonomiczna teoria wyboru konsumenta
9.	Decyzje producenta  
10.	Konkurencja doskonała 
11.	Monopol i konkurencja monopolistyczna 
12.	Oligopol 
13.	Rynek pracy 
14.	Rynek finansowy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A.Wykład: 
1. Ocena formatywna: ocena poprawności wykonania ćwiczeń przez studentów podczas wykładu, interaktywna forma prowadzenia wykładu. 2. Ocena sumaryczna: przeprowadzenie dwóch kolokwiów egzaminacyjnych, zawierających takie elementy jak: test, pytania, zadania projektowe; ocena z kolokwium w zakresie 2-5 do zaliczenia wymagane jest uzyskanie oceny 3,0
B. Ćwiczenia:
1. Ocena formatywna: na zajęciach weryfikowana jest uzyskana wiedza wynikająca z treści prowadzonych wykładów w formie interaktywnej, zespołowe rozwiązywanie problemów, kolokwia, testy, realizacji projektów. Jest możliwość poprawienia wyników z każde-go wykładu w czasie semestru. 
2. Ocena sumaryczna: ocenia jest wartość merytoryczna wyżej wymienionych form weryfikacji i utrwalenia wiedzy oraz metodyczne ujęcie projektów w zakresie 2-5 do zaliczenia wymagane jest uzyskanie oceny 3,0.
E. Końcowa z przedmiotu: Przedmiot uznaje się za zaliczony jeśli z wykładu i ćwiczeń student uzyskał ocenę 3,0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Begg D., Fisher S.,Dombusch R.,1999. Ekonomia Mikroekonomia, Warszawa: PWN
2. Kamerschen D.R., McKenzie R.D., Nardinelli C.,1993., Gdańsk. Ekonomia
3. Samuelson P.A., Nordhaus W.D.,1995. Ekonomia 1,2.Warszawa:PWN
Uzupełniająca:
 1.Varian H.R.,1995. Mikroekonomia. Warszawa: PWN
 2.Nojszewska E., 2005. Podstawy Ekonomii. Warszawa: WSiP.
3.Klimczak E., Mikroekonomia, 1998. Akademia Ekonomiczna we Wrocławiu.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B1_W05: </w:t>
      </w:r>
    </w:p>
    <w:p>
      <w:pPr/>
      <w:r>
        <w:rPr/>
        <w:t xml:space="preserve">Student zna w zaawansowanym stopniu teorię oraz ogólną metodologię badań w zakresie ekonomii, ze szczególnym uwzględnieniem specyfiki finansowania zabezpieczeń dla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B1_U04: </w:t>
      </w:r>
    </w:p>
    <w:p>
      <w:pPr/>
      <w:r>
        <w:rPr/>
        <w:t xml:space="preserve">Student potrafi identyfikować i interpretować podstawowe zjawiska i procesy społeczne w z wykorzystaniem wiedzy z zakresu ekonomii, ze szczególnym uwzględnieniem specyfiki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2026-10-02T12:24:22+02:00</dcterms:created>
  <dcterms:modified xsi:type="dcterms:W3CDTF">2026-10-02T12:24:22+02:00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