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Bankowość i Ubezpieczenia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Korneta Piotr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
15h wykład + 2h konsultacje + 5h zapoznanie się z literaturą + 5h przygotowanie do zaliczenia wykładu = 27h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0,63 ECTS
15h wykład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0,44 ECTS
2h konsultacje + 5h zapoznanie się z literaturą + 5h przygotowanie do zaliczenia wykładu = 12h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funkcjonowania systemu bankowego i ubezpieczeniowego w Polsce.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System finansowy i jego składowe 
2. Pośrednicy finansowi ich rodzaje i funkcje
3. Zarządzanie bankiem komercyjnym 
4. Operacje bankowe
5. Ryzyko bankowe
6. System ubezpieczeniowy w gospodarce
7. Ochrona konsumenta na rynku bankowym i ubezpieczeniowym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 
2. Ocena sumatywna: ocena w skali 2-5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Zaleska, M. 2013. Bankowość. Warszawa: C.H. Beck.
2.	Gąsiorkiewicz, L., Monkiewicz, J. 2018. Współczesne wyzwania rynków finansowych. Warszawa: OWPW.
3.	Pietrzak, B., Polański Z., Woźniak B. 2003. System finansowy w Polsce. Warszawa: PWN.
4.	Handschke, J., Monkiewicz, J. 2010. Ubezpieczenia, Warszawa: Poltext.  
Uzupełniająca:
1.	Szpringer, W. 2014. Instytucje nadzoru w sektorze finansowym. Warszawa: Poltext.
2.	Rozwój systemu finansowego w Polsce 2017. Warszawa: NBP.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B1_W05: </w:t>
      </w:r>
    </w:p>
    <w:p>
      <w:pPr/>
      <w:r>
        <w:rPr/>
        <w:t xml:space="preserve">Absolwent zna i rozumie w zaawansowanym stopniu teorię oraz ogólną metodologię badań w zakresie eko-nomii, ze szczególnym uwzględnieniem specyfiki fi-nansowania zabezpieczeń dla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B1_U03: </w:t>
      </w:r>
    </w:p>
    <w:p>
      <w:pPr/>
      <w:r>
        <w:rPr/>
        <w:t xml:space="preserve">Absolwent potrafi identyfikować i interpretować pod-stawowe zjawiska i procesy społeczne z wykorzysta-niem wiedzy z zakresu finansów, ze szczególnym uwzględnieniem finansowania bezpieczeństwa infra-struktury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Absolwent potrafi komunikować się z użyciem specjalistycznej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praktycz-nych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2026-08-19T19:18:38+02:00</dcterms:created>
  <dcterms:modified xsi:type="dcterms:W3CDTF">2026-08-19T19:18:38+02:00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