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Pawlikowski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wykład +15h ćwiczenia +5h  konsultacje + 10h przygotowanie do ćwiczeń + 5h przygotowanie do wykładu + 10h przygotowanie do zaliczenia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1,17 ECTS:
15h wykład +15h ćwiczenia +5h 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
15h ćwiczenia +5h  konsultacje + 10h przygotowanie do ćwiczeń + 5h przygotowanie do wykładu + 10h przygotowanie do zaliczenia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 teoretycznych i praktycznych mechaniki wraz z praktycznymi przykładami zastosowań w technice i technologii w celu zbudowania podstaw do nauki inżynierii produkcji.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Aksjomaty statyki, pojęcie siły i momentu siły, podstawy rachunku wektorowego, więzy, reakcje, równania równowagi dla płaskich i przestrzennych układów sił, zagadnienie tarcia;
2.	Siły wewnętrzne, pojęcie naprężenia i odkształcenia, prawo Hooke'a, analiza stanu naprężenia i stanu odkształcenia, związki fizyczne, hipotezy wytrzymałościowe, zagadnienie rozciągania, zginania i skręcania.  
B. Ćwiczenia: 
1.	Obliczanie reakcji w płaskich układach sił bez tarcia oraz z uwzględnieniem tarcia, obliczanie reakcji w przestrzennych układach sił;
2.	Wyznaczanie przebiegów sił wewnętrznych w belkach oraz w prętach rozciąganych (ściskanych) i skręcanych.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kolokwium zaliczeniowe. 
2. Ocena sumatywna : ocena w skali 2-5
B. Ćwiczenia: 
1. Ocena formatywna: dwa kolokwia . 
2. Ocena sumatywna: średnia arytmetyczna ocen z kolokwiów.
E. Końcowa ocena z przedmiotu: średnia arytmetyczna ocen z wykładu i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Leyko J., 2018 Mechanika ogólna, t. 1. Statyka i kinematyka Warszawa: PWN
2.	LewińskiJ., Wilczyński A., Witemberg-Perzyk D. 2010 Podstawy wytrzymałości materiałów, Warszawa: OWPW
Uzupełniająca: 
1.	Misiak J., 2014 Mechanika ogólna, t. 1. Statyka i kinematyka Warszawa: WNT
2.	Brzoska Z.  1983 Wytrzymałość materiałów, Warszawa: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Absolwent zna i rozumie: teorie oraz ogólną metodologię badań w zakresie inżynierii produkcji, ze szczególnym uwzględnieniem zastosowań technologii produkcyjnych.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I1_W13: </w:t>
      </w:r>
    </w:p>
    <w:p>
      <w:pPr/>
      <w:r>
        <w:rPr/>
        <w:t xml:space="preserve">Absolwent zna i rozumie: cechy człowieka jako twórcy i uczestnika kultury organizacyjnej.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Absolwent potrafi: przy identyfikacji i formułowaniu specyfikacji zadań oraz ich rozwiązywaniu: dobierać i wykorzystywać właściwe metody i narzędzia wspomagające oraz dokonywać oceny opłacalności ekonomicznej wdrożenia tych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I1_U16: </w:t>
      </w:r>
    </w:p>
    <w:p>
      <w:pPr/>
      <w:r>
        <w:rPr/>
        <w:t xml:space="preserve">Absolwent potrafi: komunikować się z użyciem specjalistycznej terminologii z zakresu nauk ekonomicznych, technicznych i zarządzania.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Absolwent jest gotów do: krytycznej oceny posiadanej wiedzy.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do: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2025-07-08T12:10:06+02:00</dcterms:created>
  <dcterms:modified xsi:type="dcterms:W3CDTF">2025-07-08T12:10:06+02:00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