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
</w:t>
      </w:r>
    </w:p>
    <w:p>
      <w:pPr>
        <w:spacing w:before="60"/>
      </w:pPr>
      <w:r>
        <w:rPr/>
        <w:t xml:space="preserve">Weryfikacja: </w:t>
      </w:r>
    </w:p>
    <w:p>
      <w:pPr>
        <w:spacing w:before="20" w:after="190"/>
      </w:pPr>
      <w:r>
        <w:rPr/>
        <w:t xml:space="preserve">Weryfikacja efektów poprzez ocenę prezentacji samodzielnie przygotowywanych przez studentów, udział w dyskusji oraz projekt zaliczeniowy.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Prezentacja na ocenę studenta podczas zajęć oraz aktywność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Pisemny projekt nowej regulacji uwzględniający aspekt życzliwości i metod krytycznego myślenia. Projekt jest oceniany przez prowadzącego.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widzi w urzędzie nie petenta, tylko osobę; student nie redukuje obywatela do konsumenta usług publicznych. </w:t>
      </w:r>
    </w:p>
    <w:p>
      <w:pPr>
        <w:spacing w:before="60"/>
      </w:pPr>
      <w:r>
        <w:rPr/>
        <w:t xml:space="preserve">Weryfikacja: </w:t>
      </w:r>
    </w:p>
    <w:p>
      <w:pPr>
        <w:spacing w:before="20" w:after="190"/>
      </w:pPr>
      <w:r>
        <w:rPr/>
        <w:t xml:space="preserve">Prowadzący identyfikuje i promuje życzliwe nastawienia podczas dyskusji oraz czyni je przedmiotem dalszej dyskusji. Weryfikacją tego nastawienia jest obecność życzliwości w projekcie nowej regulacji, jaki przygotowuje każdy uczestnik w ramach projektu zaliczeniowego.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Zaliczeniowy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2026-02-05T03:51:22+01:00</dcterms:created>
  <dcterms:modified xsi:type="dcterms:W3CDTF">2026-02-05T03:51:22+01:00</dcterms:modified>
</cp:coreProperties>
</file>

<file path=docProps/custom.xml><?xml version="1.0" encoding="utf-8"?>
<Properties xmlns="http://schemas.openxmlformats.org/officeDocument/2006/custom-properties" xmlns:vt="http://schemas.openxmlformats.org/officeDocument/2006/docPropsVTypes"/>
</file>