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MiTSI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.46h, w tym:
a) wykład -  30h;
b) ćwiczenia - 0h;
c) laboratorium - 15h;
d) projekt - 0h;
e) konsultacje  - 1h;
2) Praca własna studenta:30h , w tym:
a) przygotowanie do kolokwium zaliczeniowego - 10h;
b) przygotowanie do zajęć laboratoryjnych - 6h;
c) opracowanie zadań domowych – 10h;
d) studia literaturowe - 4h;
Suma: 76 h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46, w tym: 
a) wykład - 30.h;
b) ćwiczenia - 0h;
c) laboratorium - 15h;
d) projekt - 0h;
e) konsultacje  - 1h;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bezpośrednich: .46h, w tym:
a) wykład -  30h;
b) ćwiczenia - 0h;
c) laboratorium - 15h;
d) projekt - 0h;
e) konsultacje  - 1h;
2) Praca własna studenta:30h , w tym:
a) przygotowanie do kolokwium zaliczeniowego - 10h;
b) przygotowanie do zajęć laboratoryjnych - 6h;
c) opracowanie zadań domowych – 10h;
d) studia literaturowe - 4h;
Suma: 76 h (3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przedmiotach: matematyka i  informatyka. Podstawowa znajomość technik i metod sztucznej inteligencji, ich zastosowań.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Pogłębiona znajomość technik i metod sztucznej inteligencji, ich zastosowań i trendów rozwojowych, w szczególności systemów opartych o sieci neuronowe.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 badań nad sztuczną inteligencją w okresie od połowy XX w. do dnia dzisiejszego, ich trendy rozwojowe  i stan aktualny. Biologiczne inspiracje neurokomputingu.
Zasady przygotowania i przetwarzania danych wraz z tworzeniem baz treningowych i testowych wykorzystywanych w konkretnych aplikacjach.
Ogólna charakterystyka systemów  eksperckich, klasyfikatorów  minimalno – odległościowych. Podstawy sieci neuronowych i uczenia maszynowego, algorytmy  i strategie genetyczne, systemy logiki rozmytej i rozmyte sieci neuronowe. Dla każdego z wymienionych systemów zostaną przedstawione zasadnicze problemy związane z jego konkretnym najbardziej typowym, współczesnym zastosowaniem.
Definicje i klasyfikacje podstawowe. Rodzaje neuronów i metody ich uczenia. Podstawowe rodzaje sieci neuronowych i ich typowe aplikacje. 
Sieci jednokierunkowe; metody uczenia sieci wielowarstwowych; dobór architektury; zarys teorii generalizacji. Dedykowane sieci jednokierunkowe i ich zastosowania.
Sieci rekurencyjne: metody treningu, zastosowania, pamięć asocjacyjna.
Sieci komórkowe: metody treningu, zastosowania. 
Układowe realizacje sieci neuronowych. Uczenie głębokie.
Tematyka ćwiczeń laboratoryjnych: Badania sieci jednokierunkowych BP. Rozpoznanie obrazów "bitmapowych". Kompresja zbiorów danych. Zastosowanie sieci do realizacji funkcji logicznych. Interpolacja przebiegu funkcji .Zagadnienia klasyfikacji – przykłady.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kolokwium zaliczające,  laboratorium - zaliczenie na podstawie sprawozdania zawierającego opisy i wyniki z przeprowadzonych ćwiczeń, eksperymentów oraz zadań polegających na optymalizacji sieci do wybranego zagadnienia.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Rutkowski: Metody i techniki sztucznej inteligencji, PWN, 2012
2.	S. Osowski: Sieci neuronowe w ujęciu algorytmicznym., WNT,1996
3. 	S. Osowski: Metody i narzędzia eksploracji danych, BTC 2014	
4. 	P. Wawrzyński: Podstawy sztucznej inteligencji, OWPW, 2015
5. 	R. Kosiński: Sztuczne sieci neuronowe. Dynamika nieliniowa i chaos, PWN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MiTSI_II_2st_W01: </w:t>
      </w:r>
    </w:p>
    <w:p>
      <w:pPr/>
      <w:r>
        <w:rPr/>
        <w:t xml:space="preserve">Posiada pogłębioną wiedzę w zakresie komputerowych metod sztucznej inteligencji.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W_03, W_04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MiTSI_II_2st_W02: </w:t>
      </w:r>
    </w:p>
    <w:p>
      <w:pPr/>
      <w:r>
        <w:rPr/>
        <w:t xml:space="preserve">Zan zasady optymalizacji i testowania systemów sztucznej inteligencji, a zwłaszcza sieci neuronowych.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W_03, W_04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MiTSI_II_2st_W03: </w:t>
      </w:r>
    </w:p>
    <w:p>
      <w:pPr/>
      <w:r>
        <w:rPr/>
        <w:t xml:space="preserve">Zna zasady budowy systemów sztucznej inteligencji, a zwłaszcza sieci neuronowych.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W_03, W_04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MiTSI_II _2st_U01: </w:t>
      </w:r>
    </w:p>
    <w:p>
      <w:pPr/>
      <w:r>
        <w:rPr/>
        <w:t xml:space="preserve">Umie zbudować i przetestować sieć jednokierunkową BP do prostego zagadnienia polegającego na rozpoznawaniu obrazów i klasyfikacji.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z przeprowadzonych testów.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MiTSI_II _2st_U02: </w:t>
      </w:r>
    </w:p>
    <w:p>
      <w:pPr/>
      <w:r>
        <w:rPr/>
        <w:t xml:space="preserve">Umie wykorzystać narzędzia informatyczne do optymalizacji sieci neuronalnej.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z przeprowadzonych testów.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MiTSI_II _2st_U03: </w:t>
      </w:r>
    </w:p>
    <w:p>
      <w:pPr/>
      <w:r>
        <w:rPr/>
        <w:t xml:space="preserve">Ma świadomość odpowiedzialności za pracę własną i zespołu, którego jest członkiem.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Wspólna ocena pracy zespołu. Sprawdzanie punktualności członków zespołu i terminowego wykonania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I.P7S_UU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2025-07-08T14:51:27+02:00</dcterms:created>
  <dcterms:modified xsi:type="dcterms:W3CDTF">2025-07-08T14:51:27+02:00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