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16h, 
przygotowanie referatu: 12h, 
praca z literaturą przedmiotu i samodzielna nauka: 20h. 
konsultacje: 2h
Łącznie: 50h,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16h, 
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rozszerza wiedzę z zakresu SIP i korzystania z istniejących baz danych przestrzennych.
Celem przedmiotu jest zapoznanie studentów z nowoczesnymi metodami prowadzenia projektów z wykorzystaniem praktycznych narzędzi kierowania projektem.
Zajęcia poruszają zagadnienia zarządzania ryzykiem, zespołem, czasem oraz zapoznają studentów z nowoczesnymi metodykami prowadzenia projektów (Prince 2, Scrum).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na metody korzystania z istniejących zbiorów danych przestrzennych, tworzenia baz danych, wizualizacji i udostępnianie danych przestrzennych w Internecie.Organizacja i technologie SIP w Polsce i Europie. Przegląd najważniejszych funkcji i narzędzi wykorzystywanych w Technologiach SIP.
Projektowanie SIP w podejściu autonomicznym, hybrydowym. Pełny cykl projektowania i tworzenia systemów.
Metodyka projektowania i wdrożenie systemów informacji przestrzennej. Wprowadzenie do zarządzania projektami SIP. Metodyka Scrum i Prince2.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Sprawdzian: sprawdzian pisemny na przedostatnich zajęciach. Próg zaliczeniowy: 51.Możliwość poprawy na ostatnich zajęciach. 
Przygotowanie dokumentacji projektowej zgodnej z metodyką zarządzania. Zaliczony dokumentny projektowy dopuszcza do sprawdzianu.  Nie oddany dokument projektowy powoduje nie zaliczenie przedmiotu. 
Ocena końcowa: średnia arytmetyczna z ocen: projektu i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2013. Informacja przestrzenna dla samorządów terytorialnych. Oficyna Wydawnicza Politechniki Warszawskiej
S.Białousz i inni (2004)  System Baz Danych Przestrzennych dla woj. Mazowieckiego. Oficyna Wydawnicza PW, W-wa
E.Bielecka (2006) Systemy Informacji Geograficznej – Teoria i zastosowania wyd. PJWSTK  W-wa
J. Gaździcki (1990) Systemy Informacji Przestrzennej. PPWK, W-wa
J. Gaździcki (2001) Leksykon Geomatyczny PTIP, W-wa + wersja internetowa „ptip.org.pl”
D.Gotlib, R. Olszewski, A. Iwaniak (2007) GIS – obszary zastosowań. PWN, Warszawa
J.Kwiecień Systemy Informacji Geograficznej – Podstawy wyd. ATR Bydgoszcz
P.A. Longley i inni (2006) GIS – Teoria i praktyka PWN, W-wa
P.A. Longley i inni (2001) Geographic Information Systems and Science L.Wiley  N.Y.
P.A. Longley i inni (1999) Geographical Information Systems vol. 1 + 2 L. Wiley  N.Y
U.A.Frank i inni (1995) Geographic Information Systems vol. 1-3 TU. Vienna
Tomilson R., 2008. Rozważania o GIS - Planowanie Systemów Informacji Geograficznej dla menedżerów. ESRI Polska, Warszawa
M.J. Hernandez (2000) Bazy danych dla zwykłych śmiertelników Mikom, W-wa
Keith RMc Cloy (1995) Resource Management Information Systems Taylor and Francis, London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GK.NIOB702_W1: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GK.NIOB702_W2: </w:t>
      </w:r>
    </w:p>
    <w:p>
      <w:pPr/>
      <w:r>
        <w:rPr/>
        <w:t xml:space="preserve">Zna podstawowe rodzaje danych przestrzennych dostępnych dla Polski i Świata,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GK.NIOB702_W3: </w:t>
      </w:r>
    </w:p>
    <w:p>
      <w:pPr/>
      <w:r>
        <w:rPr/>
        <w:t xml:space="preserve">Zna podstawy projektowania SIP w podejściu autonomicznym i hybrydowym. Potrafi przygotować uproszczoną dokumentacje projektową w oparciu o metodyki: Prince 2 lub Scrum.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GK.NIOB702_U1: </w:t>
      </w:r>
    </w:p>
    <w:p>
      <w:pPr/>
      <w:r>
        <w:rPr/>
        <w:t xml:space="preserve">Potrafi sprawnie korzystać z literatury przedmiotu. Zna i umie przygotować dokumentację projektową w oparciu o metodyki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GK.NIOB702_K1: </w:t>
      </w:r>
    </w:p>
    <w:p>
      <w:pPr/>
      <w:r>
        <w:rPr/>
        <w:t xml:space="preserve">Potrafi pracować w zespole na potrzeby realizowanego projektu. Przy pomocy przygotowywanej dokumentacji projektowej potrafi przydzielić zadania członkom zespołu i rozliczać ich z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Opracowanie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2026-03-22T15:42:37+01:00</dcterms:created>
  <dcterms:modified xsi:type="dcterms:W3CDTF">2026-03-22T15:42:37+01:00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