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odwzorowań kartograficznych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Pędzich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GK.NIK414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77 godz. (udział w wykładach: 8 x 1 godz.= 8 godz., udział w ćwiczeniach projektowych 8 x 2 godz. = 16 godz., przygotowanie do ćwiczeń projektowych 8 godz., realizacja ćwiczeń projektowych  godz. 24, przygotowanie do zaliczeń i egzaminu 16 godz., 3 godz. konsultacji). Łączny nakład pracy studenta wynosi 75 godz.,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26 godz. (- udział w wykładach: 8 x 1 godz. = 8 godz., - udział w ćwiczeniach projektowych: 8 x 2 godz. = 16 godz., 2 godz. konsultacji) Nakład pracy związany z zajęciami wymagającymi bezpośredniego udziału nauczyciela wynosi 26 godz.,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40 godz. (- udział w ćwiczeniach projektowych: 8 x 2 godz. = 16 godz., - realizacja ćwiczeń projektowych: 24 godz.). Łączny nakład pracy studenta wynosi 40 godz., co odpowiada 1.6 punktu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analizy matematycznej, geometrii różniczkowej oraz funkcji zmiennych zespolonych.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zdobywa wiedzę z zakresu kartografii matematycznej, w szczególności o odwzorowaniach kartograficznych stosowanych w geodezji i kartografii oraz ich własnościach. Ponadto umiejętność badania własności metrycznych odwzorowań kartograficznych, projektowania map z wykorzystaniem odwzorowań posiadających jak najmniejsze zniekształcenia odwzorowawcze, doboru typu odwzorowania w zależności od przeznaczenia mapy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przedmiotu kartografia matematyczna, pojęcie powierzchni oryginału w odwzorowaniu kartograficznym, układy współrzędnych. Pojęcie regularnego odwzorowania powierzchni w powierzchnię i odwzorowania kartograficznego. Elementy teorii zniekształceń odwzorowań kartograficznych: skala poszczególna, skala główna i elementarna skala zniekształceń odwzorowawczych. Elementarna skala zniekształceń długości jako funkcja kąta kierunkowego. I twierdzenie Tissota – pojęcie kierunków głównych odwzorowania. II twierdzenie Tissota – pojęcie elipsy zniekształceń odwzorowawczych. Ekstremalne zniekształcenia długości w kierunkach głównych odwzorowania. Elementarna skala zniekształceń pól. Pojęcie zbieżności południków, zniekształcenia kierunków i ekstremalne zniekształcenia kątów. Redukcje odwzorowawcze. Klasyfikacja odwzorowań kartograficznych w zależności od lokalnych zniekształceń odwzorowawczych. Klasyfikacja odwzorowań kartograficznych w zależności od kształtu siatek kartograficznych – klasa odwzorowań wielostożkowych. Odwzorowania rzutowe (perspektywiczne). Podstawy teoretyczne odwzorowań konforemnych: współrzędne izometryczne, twierdzenie o odwzorowaniach konforemnych, elementarna skala długości w odwzorowaniach konforemnych i zbieżność południków. Ogólna charakterystyka odwzorowań kartograficznych stosowanych w geodezji i kartografii.  Odwzorowanie Gaussa-Krügera i jego postaci analityczne. Projekt: Konstrukcja siatki kartograficznej w zadanym odwzorowaniu. Badanie charakteru zniekształceń odwzorowawczych: długości, kierunków, kątów, powierzchni. Wyznaczanie redukcji odwzorowawczych figur geodezyjnych.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pisemnej. Zaliczenie ćwiczeń proj.: sprawozdania z ćwiczeń, kolokwium.
Ocena końcowa: średnia arytmetyczna z ocen z wykładu i ćwiczeń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J. Balcerzak, J. Panasiuk: Wprowadzenie do kartografii matematycznej, Oficyna Wydawnicza PW 2005 
2. Jan Panasiuk, Jerzy Balcerzak, Urszula Pokrowska „Wybrane zagadnienia z podstaw teorii odwzorowań kartograficznych” Oficyna Wydawnicza PW 2000
3. J. Różycki: Kartografia matematyczna, PWN 1973 
4. Franciszek Biernacki „Podstawy teorii odwzorowań kartograficznych” 1973
5. Idzi Gajderowicz „Kartografia matematyczna dla geodetów” UWM 1999
6.. E.J. Maling: Coordinate systems and map projections, Pergamon Press, Oxford, 1992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GK.NIK414_W1: </w:t>
      </w:r>
    </w:p>
    <w:p>
      <w:pPr/>
      <w:r>
        <w:rPr/>
        <w:t xml:space="preserve">Ma wiedzę na temat odwzorowań kartograficznych, układów współrzędnych, teorii zniekształceń odwzorowawczych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GK.NIK414_W2: </w:t>
      </w:r>
    </w:p>
    <w:p>
      <w:pPr/>
      <w:r>
        <w:rPr/>
        <w:t xml:space="preserve">zna podstawowe funkcje programów komputerowych umożliwiające przeprowadzenie obliczeń zniekształceń odwzorowawczych oraz prezentację tych zniekształceń na mapach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GK.NIK414_U1: </w:t>
      </w:r>
    </w:p>
    <w:p>
      <w:pPr/>
      <w:r>
        <w:rPr/>
        <w:t xml:space="preserve">Posiada umiejętność badania własności metrycznych odwzorowań kartograficznych oraz wyznaczania redukcji odwzorowawczych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GK.NIK414_U2: </w:t>
      </w:r>
    </w:p>
    <w:p>
      <w:pPr/>
      <w:r>
        <w:rPr/>
        <w:t xml:space="preserve">Potrafi opracować wyniki obliczeń zniekształceń odwzorowawczych oraz zaprezentować je na mapach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T1A_U12,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GK.NIK414_K1: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2026-09-11T10:51:17+02:00</dcterms:created>
  <dcterms:modified xsi:type="dcterms:W3CDTF">2026-09-11T10:51:17+02:00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