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2</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GP.SIS601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godzin, w tym:
a) obecność na wykładach - 15 godzin
b) udział w konsultacjach - 5 godzin
c) kolokwium - 2 godziny
2. Praca własna studenta - 55 godzin, w tym:
a) przygotowanie do zaliczenia wykładu - 35 godzin
b) zapoznanie się z literaturą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 liczba godzin kontaktowych 22, w tym:
a) obecność na wykładach - 15 godzin
b) udział w konsultacjach - 5 godzin
c)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 i planistycznym. Zaliczenie wykładu z zakresu budownictwa na semestrze 3.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pogłębić wiedzę studentów z zakresu budownictwa i konstrukcji. Przedmiot przybliża studentom z kierunku Gospodarka Przestrzenna jakie gabaryty i wielkości należy przewidzieć dla poszczególnych obiektów budowlanych, omawia zagadnienia związane z projektowaniem ekologicznym, zrównoważonym rozwojem.
</w:t>
      </w:r>
    </w:p>
    <w:p>
      <w:pPr>
        <w:keepNext w:val="1"/>
        <w:spacing w:after="10"/>
      </w:pPr>
      <w:r>
        <w:rPr>
          <w:b/>
          <w:bCs/>
        </w:rPr>
        <w:t xml:space="preserve">Treści kształcenia: </w:t>
      </w:r>
    </w:p>
    <w:p>
      <w:pPr>
        <w:spacing w:before="20" w:after="190"/>
      </w:pPr>
      <w:r>
        <w:rPr/>
        <w:t xml:space="preserve">Przedmiot ma na celu pogłębić wiedzę studentów z zakresu budownictwa i konstrukcji. Na wykładach zostaną omówione obiekty usługowe z zakresu handlu, biur, kultury, przemysłu, oświaty, rozwiązania ekologiczne w budownictwie, rozwój zrównoważony w budownictwie.
</w:t>
      </w:r>
    </w:p>
    <w:p>
      <w:pPr>
        <w:keepNext w:val="1"/>
        <w:spacing w:after="10"/>
      </w:pPr>
      <w:r>
        <w:rPr>
          <w:b/>
          <w:bCs/>
        </w:rPr>
        <w:t xml:space="preserve">Metody oceny: </w:t>
      </w:r>
    </w:p>
    <w:p>
      <w:pPr>
        <w:spacing w:before="20" w:after="190"/>
      </w:pPr>
      <w:r>
        <w:rPr/>
        <w:t xml:space="preserve">Zaliczenie wykładu w formie testu lub prezentacji, której temat zostanie przedstawiony na wykładzie.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K_W17_UR, K_W18</w:t>
      </w:r>
    </w:p>
    <w:p>
      <w:pPr>
        <w:spacing w:before="20" w:after="190"/>
      </w:pPr>
      <w:r>
        <w:rPr>
          <w:b/>
          <w:bCs/>
        </w:rPr>
        <w:t xml:space="preserve">Powiązane efekty obszarowe: </w:t>
      </w:r>
      <w:r>
        <w:rPr/>
        <w:t xml:space="preserve">T1A_W02, T1A_W04, T1A_W02, T1A_W06</w:t>
      </w:r>
    </w:p>
    <w:p>
      <w:pPr>
        <w:keepNext w:val="1"/>
        <w:spacing w:after="10"/>
      </w:pPr>
      <w:r>
        <w:rPr>
          <w:b/>
          <w:bCs/>
        </w:rPr>
        <w:t xml:space="preserve">Efekt GP.SIS601_W2: </w:t>
      </w:r>
    </w:p>
    <w:p>
      <w:pPr/>
      <w:r>
        <w:rPr/>
        <w:t xml:space="preserve">na wykładzie poznaje wiadomości z zakresu projektów budowlanych, ponadto zaznajamia się ze sporządzaniem szkiców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K_W15_UR, K_W18</w:t>
      </w:r>
    </w:p>
    <w:p>
      <w:pPr>
        <w:spacing w:before="20" w:after="190"/>
      </w:pPr>
      <w:r>
        <w:rPr>
          <w:b/>
          <w:bCs/>
        </w:rPr>
        <w:t xml:space="preserve">Powiązane efekty obszarowe: </w:t>
      </w:r>
      <w:r>
        <w:rPr/>
        <w:t xml:space="preserve">T1A_W07, T1A_W02, T1A_W06</w:t>
      </w:r>
    </w:p>
    <w:p>
      <w:pPr>
        <w:pStyle w:val="Heading3"/>
      </w:pPr>
      <w:bookmarkStart w:id="3" w:name="_Toc3"/>
      <w:r>
        <w:t>Profil ogólnoakademicki - umiejętności</w:t>
      </w:r>
      <w:bookmarkEnd w:id="3"/>
    </w:p>
    <w:p>
      <w:pPr>
        <w:keepNext w:val="1"/>
        <w:spacing w:after="10"/>
      </w:pPr>
      <w:r>
        <w:rPr>
          <w:b/>
          <w:bCs/>
        </w:rPr>
        <w:t xml:space="preserve">Efekt GP.SIS601_U1: </w:t>
      </w:r>
    </w:p>
    <w:p>
      <w:pPr/>
      <w:r>
        <w:rPr/>
        <w:t xml:space="preserve">w celu zaliczenia wykładu należy pozyskać informacje z literatury fachowej oraz źródeł internetowych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GP.SIS601_U2: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GP.SIS601_U3: </w:t>
      </w:r>
    </w:p>
    <w:p>
      <w:pPr/>
      <w:r>
        <w:rPr/>
        <w:t xml:space="preserve">na wykładzie studenci prezentują zagadnienia związane z ustrojami budowlanymi</w:t>
      </w:r>
    </w:p>
    <w:p>
      <w:pPr>
        <w:spacing w:before="60"/>
      </w:pPr>
      <w:r>
        <w:rPr/>
        <w:t xml:space="preserve">Weryfikacja: </w:t>
      </w:r>
    </w:p>
    <w:p>
      <w:pPr>
        <w:spacing w:before="20" w:after="190"/>
      </w:pPr>
      <w:r>
        <w:rPr/>
        <w:t xml:space="preserve">ocena z wykonanej prezentacji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GP.SIS601_U4: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GP.SIS601_K1: </w:t>
      </w:r>
    </w:p>
    <w:p>
      <w:pPr/>
      <w:r>
        <w:rPr/>
        <w:t xml:space="preserve">zagadnienia przedstawiane na wykładzie podnoszą kompetencje zawodowe związane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GP.SIS601_K2: </w:t>
      </w:r>
    </w:p>
    <w:p>
      <w:pPr/>
      <w:r>
        <w:rPr/>
        <w:t xml:space="preserve">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2026-02-27T18:24:49+01:00</dcterms:created>
  <dcterms:modified xsi:type="dcterms:W3CDTF">2026-02-27T18:24:49+01:00</dcterms:modified>
</cp:coreProperties>
</file>

<file path=docProps/custom.xml><?xml version="1.0" encoding="utf-8"?>
<Properties xmlns="http://schemas.openxmlformats.org/officeDocument/2006/custom-properties" xmlns:vt="http://schemas.openxmlformats.org/officeDocument/2006/docPropsVTypes"/>
</file>