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inspiracja studentów do pozytywnego myślenia o środowisku zbudowanym i przekazanie im wiedzy o wpływie jaki na kształt środowiska zabudowanego mogą mieć zagadnienia demograficzne, geneza i rozwój miasta oraz czynniki urbanistyczne: przyrodnicze, gospodarcze, komunikacyjne, zdrowotności, prawodawstwa, obronności oraz kompozycji. Przybliżenie informacji o usytuowaniu urbanistyki w systemie planowania przestrzennego i gospodarki przestrzennej w Polsce. Wdrożenie pojęć z zakresu kompozycji urbanistycznej i ich wpływie na tworzenie ładu przestrzennego. Wyjaśnienie w ujęciu historycznym, podstawowych związków pomiędzy procesami społecznymi i gospodarczymi, które wpływały i wpływają na powstawanie i rozwój miast, począwszy od pierwszych układów miejskich do czasów współczesnych. Zapoznanie ze zmiennymi trendami współczesnego, prawidłowego kształtowania miast.</w:t>
      </w:r>
    </w:p>
    <w:p>
      <w:pPr>
        <w:keepNext w:val="1"/>
        <w:spacing w:after="10"/>
      </w:pPr>
      <w:r>
        <w:rPr>
          <w:b/>
          <w:bCs/>
        </w:rPr>
        <w:t xml:space="preserve">Treści kształcenia: </w:t>
      </w:r>
    </w:p>
    <w:p>
      <w:pPr>
        <w:spacing w:before="20" w:after="190"/>
      </w:pPr>
      <w:r>
        <w:rPr/>
        <w:t xml:space="preserve">Studenci w ramach wykładów zdobywają wiedzę o wpływie jaki na kształt środowiska zabudowanego może mieć architektura i dorobek urbanistyki światowe. Szczególny nacisk położony jest na uwarunkowania historyczne rozwoju miast i ich wpływ na urbanistykę współczesną. Ważnym zadaniem jest umiejętność „czytania miasta”, odnajdywania reliktów działalności twórczej dawnych pokoleń, co tworzy specyficzny typ narodowego dziedzictwa kulturowego danego obszaru i wpisuje się w wizerunek tzw. miasta europejskiego. Pierwsza część wykładów poświęcona jest zagadnieniom architektury przestrzeni, jako sztuki jej kształtowania. Przybliża relacje architektury obiektu budowlanego oraz jego otoczenia, a także wpływ tego obiektu na otoczenie. Definiuje główne zasady kompozycji urbanistycznej (pojęcia wnętrz, ciągów czasoprzestrzennych, krzywej wrażeń, elementy iluzji przestrzennej jak linie prowadzące wzrok, kąt środkowy, przekroje wnętrz). Uświadamia też, że wizerunek miasta odzwierciedla kultury społeczeństw, określa związki występujące pomiędzy użytkową i techniczną, jakością środowiska zabudowanego oraz jego wyrazem architektonicznym. W części drugiej przybliżone zostają podwaliny urbanistyki współczesnej i ich wpływ na kształtowanie się współczesnych metropolii w epoce informacji i społeczeństwa wiedzy oraz w obliczu zmian klimatycznych i tworzenia miast przyjaznych dla mieszkańców, wykorzystujących potencjał społeczny i najnowsze technologie. Inicjują nowe spojrzenie na rozwój miast: miasto niematerialne, miasto wirtualne – zmiany w zagospodarowaniu przestrzennym miast przyszłości.</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Bohm A., O czynniku kompozycji w planowaniu Przestrzennym, Wyd. Politechniki krakowskiej, Kraków 2016
3)	Chmielewski J.M. (red.): Niska intensywna zabudowa mieszkaniowa, Katedra Urbanistyki i Gospodarki Przestrzennej, Wydział Architektury Politechniki Warszawskiej, Warszawa 1996
4)	Chmielewski J.M.: Teoria urbanistyki w projektowaniu i planowaniu miast, Oficyna Wydawnicza Politechniki Warszawskiej, Warszawa 2001
5)	Chmielewski J. M. Teoria i praktyka planowania przestrzennego. Urbanistyka Europy, , , Oficyna Wydawnicza Politechniki Warszawskiej, Warszawa 2016.
6)	Chmielewski J.M., Mirecka M.: Modernizacja osiedli mieszkaniowych Oficyna Wydawnicza Politechniki Warszawskiej, Warszawa 2001
7)	Czarnecki W.: Planowanie miast i osiedli, PWN, Warszawa 1965
8)	Dylewski R., Nowakowski M., Szopa M.: Poradnik urbanisty. Standardy, przykłady, przepisy, TUP Oddział w W-wie, Warszawa 2000
9)	Gawlikowski A. Ulica w strukturze miasta. COBPBO, Warszawa 1989
10)	Gehl J. Miasta dla ludzi. wyd. RAM, Kraków 2014
11)	Gehl J., Życie między budynkami, wyd. RAM, Kraków 2009
12)	Gzell S., Wykłady ze współczesnej urbanistyki. Oficyna Wydawnicza Politechniki Warszawskiej, Warszawa 2015.
13)	Korzeniewski W., Poradnik projektanta budownictwa mieszkaniowego,”, Arkady, Warszawa 1981
14)	Krier L., Architektura. Wybór czy przeznaczenie. Arkady, Warszawa 2004.
15)	Losantos A., Santos Quartino D., Vranckx B., Krajobraz miejski, Nowe trendy. Nowe Inspiracje. Nowe Rozwiązania, LOFT Publication, Warszawa 2008
16)	Lynch K.: The Image of the City, The MIT Press, Massachusetts and London 1960.
17)	Michalak H. Kształtowanie konstrukcyjno - przestrzenne garaży podziemnych na terenach silnie zurbanizowanych, Oficyna Wydawnicza PW, Warszawa 2006,
18)	Neufert E. „Podręcznik projektowania architektonicznego”, Arkady, Warszawa 
19)	Ostrowski W., , Urbanistyka współczesna. Arkady, Warszawa 1980.
20)	Pluta K. Przestrzenie Publiczne miast europejskich. Projektowanie Urbanistyczne, Oficyna Wydawnicza PW, Warszawa 2012,
21)	Rozporządzenie Ministra Infrastruktury z dnia 12 kwietnia 2002r. w sprawie warunków technicznych, jakim powinny odpowiadać budynki i ich usytuowanie, Dz.U.02.75.690 z późn. zmianami. 
22)	Rozporządzenie Ministra Infrastruktury z dnia 26 sierpnia 2003r. w sprawie sposobu ustalania wymagań dotyczących nowej zabudowy i zagospodarowania terenu w przypadku miejscowego planu zagospodarowania terenu, Dz.U.03.164.1588. 
23)	Szmidt B.: Ład przestrzeni, Państwowy Instytut Wydawniczy, Warszawa 1981. 
24)	Szolginia W.: Estetyka miasta, Arkady, Warszawa 1981. 
25)	Szolginia W.: Ład przestrzenny w zespole mieszkaniowym, Instytut Gospodarki Przestrzennej i Komunalnej, Warszawa 1987.
26)	Ustawa z dnia 27 marca 2003r. o planowaniu i zagospodarowaniu przestrzennym, Dz.U.03.80.717 z późn. zmianami. 
27)	Wallis A.: Miasto i przestrzeń, Państwowe Wydawnictwo Naukowe, Warszawa 1977
28)	Wejchert K.: Elementy kompozycji urbanistycznej, Arkady, Warszawa 1984.
29)	Zamora Mola F. , Atlas współczesnej architektury miejskiej,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2026-08-20T05:15:55+02:00</dcterms:created>
  <dcterms:modified xsi:type="dcterms:W3CDTF">2026-08-20T05:15:55+02:00</dcterms:modified>
</cp:coreProperties>
</file>

<file path=docProps/custom.xml><?xml version="1.0" encoding="utf-8"?>
<Properties xmlns="http://schemas.openxmlformats.org/officeDocument/2006/custom-properties" xmlns:vt="http://schemas.openxmlformats.org/officeDocument/2006/docPropsVTypes"/>
</file>