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nawigacji satelitarnej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1060-GI000-ISP-4010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- 65, w tym:
a) udział w wykładach: 15 x 2 godz. =30 godz., 
b) udział w ćwiczeniach projektowych: 15 x 2 godz. = 30 godz., 
c) udział w konsultacjach związanych z realizacją projektu: 6 x 0.5 godz. = 3 godz.,
d) egzamin: 2 godz.
2) Praca własna studenta - 60 godzin, w tym:
a) przygotowanie do zajęć projektowych: 10 godz., 
b) realizacja zadań projektowych: 25 godz., 
c) analiza dodatkowej literatury: 5 godz., 
d) przygotowanie do egzaminu i zaliczeń: 15 godz., )
Łączny nakład pracy studenta wynosi  125 godz., co odpowiada 5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2,6 punktu ECTS - liczba godzin kontaktowych - 65, w tym:
a) udział w wykładach: 15 x 2 godz. =30 godz., 
b) udział w ćwiczeniach projektowych: 15 x 2 godz. = 30 godz., 
c) udział w konsultacjach związanych z realizacją projektu: 6 x 0.5 godz. = 3 godz.,
d) egzamin: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3,1 punktu ECTS - liczba godzin o charakterze praktycznym - 77, w tym:
a) udział w zajęciach projektowych: 15 x 2 godz. = 30 godz., 
b) udział w konsultacjach związanych z realizacją projektu: 4 x 0.5 godz. = 2 godz., 
c) przygotowanie do zajęć projektowych: 10 godz., 
d) realizacja zadań projektowych: 25 godz., 
e) analiza dodatkowej literatury: 2 godz., 
f) przygotowanie do  zaliczeń: 8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trygonometrii sferycznej, geometrii elipsoidy i układów współrzędnych, algebry liniowej, geometrii różniczkowej, rachunku różniczkowego i całkowego oraz znajomość fizyki zakresu szkoły średniej.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zasadami funkcjonowania współczesnych systemów nawigacji satelitarnej, w tym z technologiami pomiarów satelitarnych GNSS wykorzystywanych w GIS i nawigacji.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Wiadomości podstawowe z teorii ruchu sztucznych satelitów Ziemi: ruch keplerowski i perturbowany; elementy orbity; rodzaje orbit; równanie ruchu SSZ; całkowanie równań ruchu; równanie orbity; ruch po orbicie kołowej i eliptycznej; równanie Keplera; współrzędne orbitalne i przestrzenne satelity; wyznaczanie tras przelotów satelitów; satelita stacjonarny i jego zastosowania; ruch perturbowany; podział sił perturbujących; elementy oskulacyjne. Pomiary GNSS: budowa systemu GPS; analiza sygnału satelitów GPS; odbiorniki i anteny GPS; równanie kodowe i fazowe pseudoogległości. problem inicjalizacji w pomiarach GPS; pomiary absolutne i różnicowe.  Technologie pomiarów GNSS: pomiary statyczne, szybkie statyczne, kinematyczne, RTK i DGPS; błędy pomiarów GPS;  tworzenie różnic obserwacji GPS, liniowe kombinacje obserwacji fazowych i możliwości ich wykorzystania; zalety i wady pomiarów opartych na globalnym systemie pozycyjnym GPS. Inne istniejące i planowane globalne satelitarne systemy nawigacyjne: systemy GLONASS, Compass i Galileo; podobieństwa i różnice systemów; korzyści z łącznego stosowania systemów.  Przegląd regionalnych systemów QZSS, IRNSS GAGAN, NIGCOMSAT etc. Satelitarne i naziemne systemy wspomagania w tym system ASG-EUPOS.  GNSS w zastosowaniach GIS i nawigacji, integracja GPS/INS.
Ćwiczenia projektowe: zadania z teorii ruchu sztucznych satelitów Ziemi; wyznaczenie współrzędnych horyzontalnych satelity; obliczenie współrzędnych geocentrycznych satelity GPS na podstawie efemerydy pokładowej; obliczenie współczynników DOP; obliczenie pozycji odbiornika satelitarnego - rozwiązanie nawigacyjne; planowanie, przygotowanie i pomiar w terenie technologią RTK/RTN;  serwisy ASG-EUPOS - zasady korzystania i formaty danych;  filtr Kalmana w systemach INS/GPS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ćwiczeń projektowych jest wykonanie wszystkich tematów/projektów przewidzianych programem zajęć, sporządzenie sprawozdań oraz pozytywne oceny ze sprawdzianów. Wymagana jest obecność na zajęciach projektowych w celu bieżącej kontroli realizacji tematów. Egzamin odbywa się w formie pisemnej i obejmuje pytania problemowe i krótkie zadania. Na ocenę ostateczną składają się: ocena z ćwiczeń projektowych z wagą 0.5 oraz ocena z egzaminu z wagą 0.5.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Hofmann-Wallenhof, B., H.Lichtenegger, J.Collins: GPS - Theory and Practice. Springer, 1997
Hofmann-Wallenhof, B., H.Lichtenegger, E.Wasle: GNSS – Global Navigation Satellite Systems – GPS, GLONASS, Galileo and more. Springer-Verlag, 2008
Lamparski, J.: NAVSTAR GPS. Od teorii do praktyki. Wyd. UW-M, Olsztyn, 2001
Leick, A.: GPS satellite surveying. John Wiley &amp; Sons, 1990
Narkiewicz, J.: GPS i inne satelitarne systemy nawigacyjne. Wydawnictwo Komunikacji i Łączności, wyd. I, 2007
Seeber, G.: Satellite geodesy. 2nd Edition. Walter de Gruyter, 2004
Specht, C.: System GPS.  Biblioteka Nawigacji nr 1. Wydawnictwo Bernardinum. Pelplin 2007. 
Śledziński, J.: Geodezja satelitarna. PPWK, Warszawa, 1978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_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_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GI.ISP-4010_W1: </w:t>
      </w:r>
    </w:p>
    <w:p>
      <w:pPr/>
      <w:r>
        <w:rPr/>
        <w:t xml:space="preserve">zna zasady ruchu keplerowskiego i perturbowanego sztucznych satelitów Ziemi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GI.ISP-4010_W2: </w:t>
      </w:r>
    </w:p>
    <w:p>
      <w:pPr/>
      <w:r>
        <w:rPr/>
        <w:t xml:space="preserve">ma uporządkowaną wiedzę na temat zasad działania systemów nawigacji satelitarnej GNSS w tym systemów GPS, Glonass, Compass i Galileo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GI.ISP-4010_W3: </w:t>
      </w:r>
    </w:p>
    <w:p>
      <w:pPr/>
      <w:r>
        <w:rPr/>
        <w:t xml:space="preserve">ma wiedzę na temat zasad wykonywania i opracowania pomiarów GNSS, a w szczególności pomiarów w czasie rzeczywistym i ich wykorzystania w GIS i nawigacji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K_W07, K_W08, K_W15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GI.ISP-4010_W4: </w:t>
      </w:r>
    </w:p>
    <w:p>
      <w:pPr/>
      <w:r>
        <w:rPr/>
        <w:t xml:space="preserve">ma wiedzę w zakresie budowy i wykorzystania satelitarnych i naziemnych systemów wspomagania GNSS w tym serwisów systemu ASG-EUPOS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GI.ISP-4010_W5: </w:t>
      </w:r>
    </w:p>
    <w:p>
      <w:pPr/>
      <w:r>
        <w:rPr/>
        <w:t xml:space="preserve">ma wiedzę na temat wykorzystania pomiarów GPS w GIS i nawigacji i integracjia GPS/INS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K_W07, K_W15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: </w:t>
      </w:r>
    </w:p>
    <w:p>
      <w:pPr/>
      <w:r>
        <w:rPr/>
        <w:t xml:space="preserve">potrafi obliczyć współrzędne geocentryczne kartezjańskie satelity GPS na podstawie efemerydy pokładowej, obliczyć szacowaną dokładność wyznaczenia pozycji i czasu w pomiarach satelitarnych GPS (współczynniki DOP) oraz pozycję anteny z obserwacji kodowych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i 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: </w:t>
      </w:r>
    </w:p>
    <w:p>
      <w:pPr/>
      <w:r>
        <w:rPr/>
        <w:t xml:space="preserve">potrafi wykorzystywać pomiary GPS w zastosowaniach GIS oraz integrować różne techniki pomiarowe w nawigacji (GPS/INS)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Sprawozdanie i 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K_U11, K_U21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GI.ISP-4010_U1: </w:t>
      </w:r>
    </w:p>
    <w:p>
      <w:pPr/>
      <w:r>
        <w:rPr/>
        <w:t xml:space="preserve">potrafi obliczać podstawowe parametry ruchu sztucznego satelity Ziemi takie jak prędkość, wysokość, okres obiegu, zakres widzialności etc.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i 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GI.ISP-4010_U2: </w:t>
      </w:r>
    </w:p>
    <w:p>
      <w:pPr/>
      <w:r>
        <w:rPr/>
        <w:t xml:space="preserve">potrafi obliczyć współrzędne horyzontalne satelity w celu określenia widoczności sztucznego satelity Ziemi (planowania pomiaru)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i 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GI.ISP-4010_U3: </w:t>
      </w:r>
    </w:p>
    <w:p>
      <w:pPr/>
      <w:r>
        <w:rPr/>
        <w:t xml:space="preserve">potrafi wykonać pomiary GNSS w czasie rzeczywistym RTK/RTN/DGPS oraz potrafi korzystać z serwisów systemów wspomagania pomiarów GNSS w tym serwisów systemu ASG-EUPOS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i 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2026-10-01T04:20:32+02:00</dcterms:created>
  <dcterms:modified xsi:type="dcterms:W3CDTF">2026-10-01T04:20:32+02:00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