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PW oraz  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 60 godz., w tym:
•	wykład: 30 godz. 
•	laboratorium: 15 godz.
•	projektowanie: 15 godz.
2) Praca własna studenta – 70 godz., w tym:
•	zapoznanie się z literaturą: 15 godz. 
•	przygotowanie do zaliczeń 10 godz.
•	przygotowanie do zajęć laboratoryjnych: 15 godz.
•	przygotowanie do zajęć projektowych:
20 godz.
•	projekt modelu komputerowego zadanego elementu konstrukcyjnego: 10 godz. 
 Razem 130 godz –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- 60 godz., 
w tym:
•	wykład: 30 godz. 
•	laboratorium: 15 godz.
•	projektowanie: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-: 75 godz., 
w tym:
•	laboratorium: 15 godz.
•	projektowanie: 15 godz.
•	przygotowanie do zajęć laboratoryjnych: 15 godz.
•	przygotowanie do zajęć projektowych:
20 godz.
•	projekt modelu komputerowego zadanego elementu konstrukcyjnego: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konstrukcji; Zapis postaci geometrycznej; Rysunki złożeniowe; Grafika komputerowa w tworzeniu dokumentacji technicznejMES i MEB MES i MEB w projektowaniu komputerowym. Wybrane metody numeryczne optymalizacji; Systemy CAD/CAM.
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M.Miecielica, W.Wisniewski - Komputerowe wspomaganie projektowania procesów. PWN 2005;
2. M.Miecielica - Komputerowe wspomaganie wytwarzania CAM. Mikom 1999;
3. K. Paprocki - Zasady zapisu konstrukcji. OWPW 2005;
4. A. Bober, M. Dudziak - Zapis konstrukcji. WNT 1999 5.
5. Materiały firmowe AutoDesk, PTC (program AutoCAD 2007, .Inventor, ProEngineer,...), SSC (Working Model)
6. Materiały firmowe doprogramów komp.: ADAMS, ANSYS, .ABAQUS, ANSYS dla Inventora, ProMechanica dla ProEngineera 
7.T. Dobrzański - Rysunek techniczny maszynowy. WNT W-wa, wyd. 24 
8.T. Zagrajek, G. Krzesiński, P. Marek - Metoda elementów skończonych w mechanice konstrukcji. Ćwiczenia z zastosowaniem systemu ANSYS, Of. Wyd. PW, W-wa 2006 
9.G. Rakowski, Z. Kacprzyk - Metoda elementów skończonych w mechanice konstrukcji. Of. Wyd. PW, W-wa 2005 
10.J. Kruszewski, S. Sawiak, E. Wittbrodt - Metoda sztywnych elementów skończonych w dynamice konstrukcji. WNT, W-wa 1999 
11.A. Jaworski - Metoda elementów brzegowych. Of. Wyd. PW, W- 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TIA_W03: </w:t>
      </w:r>
    </w:p>
    <w:p>
      <w:pPr/>
      <w:r>
        <w:rPr/>
        <w:t xml:space="preserve">Posiada wiedzę teoretyczną z zakresu zasad, metodyki oraz wykorzystania technik MES, MEB, CAD i CAM w projektowaniu urzadzeń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TIA_U01, 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TIA_K01: </w:t>
      </w:r>
    </w:p>
    <w:p>
      <w:pPr/>
      <w:r>
        <w:rPr/>
        <w:t xml:space="preserve">Potrafi mysleć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2026-09-30T16:28:58+02:00</dcterms:created>
  <dcterms:modified xsi:type="dcterms:W3CDTF">2026-09-30T16:28:58+02:00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