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systemów mechanicznych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Sarniak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– 20 h, Zapoznanie ze wskazaną literaturą 20 h,  Przygotowanie do zaliczenia 20 h, Razem przedmiot - 60 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- 20 h,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na temat metodyki budowy matematycznych modeli układów dynamicznych (w tym także mechatronicznych), ich walidacji i identyfikacji parametrycznej oraz z technikami ich symulacji i optymalizacji parametycznej konstrukcji mechanicznych  Student potrafi zbudować model, dokonać doboru metod symulacji i dokonać wstępnej analizy wyników jego symulacji numerycznej dla średnio złożonych dyskretnych układów dynamicznych oraz zsyntetyzować układ mechatroniczny dla danego modelu.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W1-Modelowanie systemów mechanicznych - pojęcia podstawowe i terminologia (1h). W2-Metodologia i metodyka w aspekcie modelowania (1h). W3-Systematyka modeli i modelowanie systemów (1h). W4-Podstawowe postacie modelu matematycznego: równania różniczkowe, równania algebraiczne, transmitancje i równania stanu (2h). W5-Istota równoważności modeli – przykłady analogii dla modeli mechanicznego i elektrycznego (1h). W6-Mechatronika jako synergetyczne podejście do interdyscyplinarnego modelowania (1h). W7-Modelowanie systemów biomechanicznych (1h). W8-Specyfika modelowania fizycznego w pakiecie SIMSCAPE (1h). W9-Sprawdzian testowy z części wykładowej (1h).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wykładów jest wynikiem sprawdzianu testowego, przeprowadzonego na przedostatnim wykładzie.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"Białynicki-Birula I., Białynicka-Birula I.: „Modelowanie rzeczywistości”. Prószyński i S-ka, Warszawa 2002. Dean C. Karnopp, Donald L. Margolis and Ronald C. Rosenberg: „System Dynamics: Modeling, Simulation, and Control of Mechatronic Systems”. Fifth Edition.  John Wiley &amp; Sons, Inc. 2012. Oswald M.: „Podstawy optymalizacji konstrukcji”, WPP, Poznań 2010.
Sradomski W.: „MATLAB praktyczny podręcznik modelowania”. Wydawnictwo Helion, Gliwice 2015.  Tadeusiewicz R. i inni: Wprowadzenie do modelowania systemów biologicznych oraz ich symulacji w środowisku MATLAB. UMCS, Lublin 2012. Tarnowski W., Bartkiewicz S.: „Modelowanie matematyczne i symulacja komputerowa dynamicznych procesów ciągłych”. Wydawnictwo Uczelniane Politechniki Koszalińskiej, Koszalin 2000. [Tygrys]."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https://portaliusz.pw.plock.pl/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W01_02: </w:t>
      </w:r>
    </w:p>
    <w:p>
      <w:pPr/>
      <w:r>
        <w:rPr/>
        <w:t xml:space="preserve">Jest zaznajomiony z teoretycznymi podstawami budowy interdyscyplinarnych, bezpostaciowych modeli układów dynamicznych i zasadami symulacji dyskretnych układów dynamicznych za pomocą technik numerycznych  adekwatnych do rozpatrywanego zagadnienia.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Jest zaznajomiony z zasadami syntezy strukturalnej układów mechatronicznych w oparciu o technikę modelowania sieciowego.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2026-09-11T02:32:54+02:00</dcterms:created>
  <dcterms:modified xsi:type="dcterms:W3CDTF">2026-09-11T02:32:54+02:00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