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zagadnienia CAD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Włodzimierz Malesa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- 10, przygotowanie do zaliczenia - 5, razem - 30;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Wykłady: liczba godzin według planu studiów - 15,  razem - 15;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przez studentów wiedzy z zakresu zastosowań systemów CAD w procesie projektowania maszyn i urządzeń oraz przygotowanie studentów do samodzielnego rozwiązywania problemów inżynierskich z zakresu określonego programem nauczania przedmiotu. Uzyskanie wiedzy na temat cyklu życia oprogramowania. Wyrobienie umiejętności pisania prostych programów, nie poprzez naukę sztuczek w konkretnym języku, ale poprzez ukierunkowanie na myślenie kategoriami algorytmów i programowania. Wybrano VBA, jako język dydaktyczny (o ścisłej algorytmizacji i typizacji danych. Język VBA umożliwia pisanie aplikacji w środowisku arkusza kalkulacyjnego Excel, popularnego narzędzia stosowanaego w pracach inzynierskich.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Zagadnienia wstępne: projektowanie, konstruowanie, ogólne i szczegółowe zasady konstrukcji, struktura procesu projektowania. Systemy CAD: definicja, struktura projektowania wspomaganego komputerem, korzyści płynące ze stosowania CAD. W2 - Systemy komputerowo wspomaganego wytwarzania CAM, integracja systemów CAD/CAM. W3 - Modelowanie w działalności inżynierskiej. Modelowanie cyfrowe. W4 - Optymalizacja w systemach CAD. W5 - Bazy danych systemów CAD. Inżynierskie metody obliczeniowe: klasyczne, MES, symulacja cyfrowa. W6 - Prezentacja przykładowych systemów CAD (2). Modelowanie parametryczne. Indywidualizacja systemów CAD dla przykładowych zagadnień technicznych. Organizacja procesu komputerowo wspomaganego projektowania w biurze projektowym. W7 - Algorytmy i schematy blokowe, podstawowe fazy programowania, cykl życia programu; Środowisko VBA. Korzystanie z narzędzi środowiskowych. Biblioteki.Typy danych (typy elementarne i typy złożone); Podstawowe operacje matematyczne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testu komputerowego (50% poprawnych odpowiedzi) zamieszczonego na platformie e-learning-owej: https://portaliusz.pw.plock.pl.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"Branowski B., Zagadnienia konstruowania maszyn z wykorzystaniem CAD, WPP; Encarnacao J., Lindner R., Schlechtendahl E., Computer Aided Design, Springer-Verlag; Jaskulski A., Autodesk Inventor 2009/2009+ metodyka projektowania, PWN 2009; Korzybski W., Malesa W., Inżynierskie i biznesowe zastosowania arkuszy kalkulacyjnych, NOVUM 2009; Rohatyński R., Miller D., Problemy metodologii i komputerowo wspomaganego projektowania technicznego; Osiński Z., Wróbel J., Teoria konstrukcji, PWN; Osiński Z., Wróbel J., Wybrane metody komputerowo wspomaganego projektowania maszyn, PWN; Osiński J., Wspomagane omputerowo projektowanie typowych zespołów i elementów maszyn, PWN; Sydor M., Wprowadzenie do CAD, PWN 2009; Tarnowski W., Wspomaganie komputerowe CAD CAM. Podstawy projektowania technicznego, WNT; Weiss Z., Projektowanie technologii maszyn w systemach CAD/CAM, WNT; Winkler T., Komputerowy zapis konstrukcji, PWN; Wróbel J., Technika komputerowa dla mechaników, WNT.Aho A.V., Hopcroft J.E.,Ullman J.D.: Algorytmy i struktury danych, Helion 2003
Koroll, Visual Basic w Excelu, Mikom 2003,
Felleisen M., Findler R., Flatt M., Krishnamurthi S., Projektowanie oprogramowania. Wstęp do programowania i techniki komputerowej, Helion 2003,
Wirth N.: Algorytmy + struktury danych = programy, WNT, 1980
Wróblewski P.: Algorytmy, struktury danych i techniki programowania, Helion 1997.
Fortuna Z., Macukow B., Wąsowski J.: Metody numeryczne, WNT 1993."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W03_02: </w:t>
      </w:r>
    </w:p>
    <w:p>
      <w:pPr/>
      <w:r>
        <w:rPr/>
        <w:t xml:space="preserve">Ma uporządkowaną wiedzę ogólną z zakresu technologii wytwarzania elementów maszyn i urządzeń mechanicznych w odniesieniu do zastosowań systemów CAM.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W04_01: </w:t>
      </w:r>
    </w:p>
    <w:p>
      <w:pPr/>
      <w:r>
        <w:rPr/>
        <w:t xml:space="preserve">														Zna podstawowe metody, techniki i narzędzia projektowania i konstruowania elementów maszyn i urządzeń mechanicznych z zastosowaniem systemów CAD.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							Ma szczegółową, częściowo podbudowaną teoretycznie wiedzę związaną z projektowaniem, konstruowaniem i automatyzacją maszyn i urządzeń rolniczych oraz ich elementów funkcjonalnych z wykorzystaniem systemów CAD.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							Zna tendencje rozwojowe w zakresie zastosowań w przemyśle nowoczesnych narzędzi projektowych wspomagających projektowanie maszyn i urządzeń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(W6,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W09_01: </w:t>
      </w:r>
    </w:p>
    <w:p>
      <w:pPr/>
      <w:r>
        <w:rPr/>
        <w:t xml:space="preserve">							Ma podstawową wiedzę dotyczącą organizacji i zarządzania działalnością produkcyjną, w tym zarządzania jakością i organizacji nowoczesnych systemów produkcyjnych ze szczególnym uwzględnieniem zasad organizacji biura projektowego w kontekście zastosowań systemów CAD.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(W3, W4, W6,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Zna typowe technologie związane z projektowaniem  maszyn i urządzeń rolniczych lub aparatury przemysłowej z wykorzystaniem systemów CAD.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W6,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2025-07-05T09:24:15+02:00</dcterms:created>
  <dcterms:modified xsi:type="dcterms:W3CDTF">2025-07-05T09:24:15+02:00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