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Public relations: what it is, and what it is not. Benefits and benefactors of PR. 
2. Public relations in public administration and private sector.
3. Key terms of public relations: image, reputation, branding, identity, publics (internal, external). 
4. From secret to transparent, from program to process. The evolution of PR.
5. The publics of PR. Consumer, employee, community relations. Government relations and civic relations. Donors/investors and other special publics. 
6. Media relations &amp; the gatekeepers.
7. Crisis communication. Seven principles of crisis communication.
8. Ethical and unethical PR. The IPRA Code of Conduct.</w:t>
      </w:r>
    </w:p>
    <w:p>
      <w:pPr>
        <w:keepNext w:val="1"/>
        <w:spacing w:after="10"/>
      </w:pPr>
      <w:r>
        <w:rPr>
          <w:b/>
          <w:bCs/>
        </w:rPr>
        <w:t xml:space="preserve">Metody oceny: </w:t>
      </w:r>
    </w:p>
    <w:p>
      <w:pPr>
        <w:spacing w:before="20" w:after="190"/>
      </w:pPr>
      <w:r>
        <w:rPr/>
        <w:t xml:space="preserve">Kolokwium zaliczeniowe, aktywny udział w zajęciach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R. (2017). Public Relations: The Basics, London &amp; New York: Routledge
2. International Public Relations Association (2011). The IPRA Code of Conduct [online]; https://www.ipra.org/static/media/uploads/code_of_conduct/english.pdf [accessed 13.02.2020]
Literatura dodatkowa:
1. Bates, P. (nd). Why Public Relations Should Play a Role in Your Social Media Marketing [online]; https://csic.georgetown.edu/magazine/public-relations-play-role-social-media-marketing/ [accessed 13.02.2020]
2. Boitnott, J. (2017). 5 Ways You Should Be Using Social Media as Your Top
PR Platform [online]; https://www.inc.com/john-boitnott/bhow-social-media-is-now-your-primary-public-rel.html [accessed 13.02.2020]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Projekt końcowy, studia przypadku</w:t>
      </w:r>
    </w:p>
    <w:p>
      <w:pPr>
        <w:spacing w:before="20" w:after="190"/>
      </w:pPr>
      <w:r>
        <w:rPr>
          <w:b/>
          <w:bCs/>
        </w:rPr>
        <w:t xml:space="preserve">Powiązane charakterystyki kierunkowe: </w:t>
      </w:r>
      <w:r>
        <w:rPr/>
        <w:t xml:space="preserve">K_W06, K_W08, K_W09</w:t>
      </w:r>
    </w:p>
    <w:p>
      <w:pPr>
        <w:spacing w:before="20" w:after="190"/>
      </w:pPr>
      <w:r>
        <w:rPr>
          <w:b/>
          <w:bCs/>
        </w:rPr>
        <w:t xml:space="preserve">Powiązane charakterystyki obszarowe: </w:t>
      </w:r>
      <w:r>
        <w:rPr/>
        <w:t xml:space="preserve">I.P7S_WG, II.S.P7S_WG.1, I.P7S_WK</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Dyskusje w sali i studia przypadków, projekt końcowy</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I.P7S_WG, II.S.P7S_WG.1,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Projekt końcowy</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II.H.P7S_UW.1, II.H.P7S_UW.2.o, I.P7S_UW, II.S.P7S_UW.1, II.S.P7S_UW.2.o, I.P7S_UK, I.P7S_UU, II.S.P7S_UW.3.o, I.P7S_UO</w:t>
      </w:r>
    </w:p>
    <w:p>
      <w:pPr>
        <w:keepNext w:val="1"/>
        <w:spacing w:after="10"/>
      </w:pPr>
      <w:r>
        <w:rPr>
          <w:b/>
          <w:bCs/>
        </w:rPr>
        <w:t xml:space="preserve">Charakterystyka U_02: </w:t>
      </w:r>
    </w:p>
    <w:p>
      <w:pPr/>
      <w:r>
        <w:rPr/>
        <w:t xml:space="preserve">Student potrafi opracować ramowy plan strategii public relations.</w:t>
      </w:r>
    </w:p>
    <w:p>
      <w:pPr>
        <w:spacing w:before="60"/>
      </w:pPr>
      <w:r>
        <w:rPr/>
        <w:t xml:space="preserve">Weryfikacja: </w:t>
      </w:r>
    </w:p>
    <w:p>
      <w:pPr>
        <w:spacing w:before="20" w:after="190"/>
      </w:pPr>
      <w:r>
        <w:rPr/>
        <w:t xml:space="preserve">Projekt końcowy</w:t>
      </w:r>
    </w:p>
    <w:p>
      <w:pPr>
        <w:spacing w:before="20" w:after="190"/>
      </w:pPr>
      <w:r>
        <w:rPr>
          <w:b/>
          <w:bCs/>
        </w:rPr>
        <w:t xml:space="preserve">Powiązane charakterystyki kierunkowe: </w:t>
      </w:r>
      <w:r>
        <w:rPr/>
        <w:t xml:space="preserve">K_U08, K_U10, K_U02, K_U04</w:t>
      </w:r>
    </w:p>
    <w:p>
      <w:pPr>
        <w:spacing w:before="20" w:after="190"/>
      </w:pPr>
      <w:r>
        <w:rPr>
          <w:b/>
          <w:bCs/>
        </w:rPr>
        <w:t xml:space="preserve">Powiązane charakterystyki obszarowe: </w:t>
      </w:r>
      <w:r>
        <w:rPr/>
        <w:t xml:space="preserve">II.S.P7S_UW.2.o, II.S.P7S_UW.3.o, I.P7S_UO, I.P7S_UW, II.S.P7S_UW.1, II.H.P7S_UW.1, II.H.P7S_UW.2.o, II.X.P7S_UW.2, I.P7S_UK,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Studia przypadków, dyskusje w sali.</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Studia przypadku, dyskusja, projekt końcowy.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2026-10-21T16:30:18+02:00</dcterms:created>
  <dcterms:modified xsi:type="dcterms:W3CDTF">2026-10-21T16:30:18+02:00</dcterms:modified>
</cp:coreProperties>
</file>

<file path=docProps/custom.xml><?xml version="1.0" encoding="utf-8"?>
<Properties xmlns="http://schemas.openxmlformats.org/officeDocument/2006/custom-properties" xmlns:vt="http://schemas.openxmlformats.org/officeDocument/2006/docPropsVTypes"/>
</file>