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 30 godz.
Praca własna studenta:
Studiowanie wskazanej literatury - 10 godzin
Przygotowanie do sprawdzianu - 10 godz.
Sumaryczne obciążenie pracy studenta 50 godz., co jest równe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W_02: </w:t>
      </w:r>
    </w:p>
    <w:p>
      <w:pPr/>
      <w:r>
        <w:rPr/>
        <w:t xml:space="preserve">Student 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W_03: </w:t>
      </w:r>
    </w:p>
    <w:p>
      <w:pPr/>
      <w:r>
        <w:rPr/>
        <w:t xml:space="preserve">Student 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II.S.P7S_WG.1, II.H.P7S_WG.2, I.P7S_WG, II.S.P7S_WG.2, II.H.P7S_WG.1.o, II.X.P7S_WG.1.o</w:t>
      </w:r>
    </w:p>
    <w:p>
      <w:pPr>
        <w:keepNext w:val="1"/>
        <w:spacing w:after="10"/>
      </w:pPr>
      <w:r>
        <w:rPr>
          <w:b/>
          <w:bCs/>
        </w:rPr>
        <w:t xml:space="preserve">Charakterystyka W_04: </w:t>
      </w:r>
    </w:p>
    <w:p>
      <w:pPr/>
      <w:r>
        <w:rPr/>
        <w:t xml:space="preserve">Student 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I.P7S_UW, II.S.P7S_UW.1, II.S.P7S_UW.2.o, II.S.P7S_UW.3.o, II.H.P7S_UW.1, II.H.P7S_UW.2.o, I.P7S_UK</w:t>
      </w:r>
    </w:p>
    <w:p>
      <w:pPr>
        <w:keepNext w:val="1"/>
        <w:spacing w:after="10"/>
      </w:pPr>
      <w:r>
        <w:rPr>
          <w:b/>
          <w:bCs/>
        </w:rPr>
        <w:t xml:space="preserve">Charakterystyka U_02: </w:t>
      </w:r>
    </w:p>
    <w:p>
      <w:pPr/>
      <w:r>
        <w:rPr/>
        <w:t xml:space="preserve">Student 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K_U13 FIB</w:t>
      </w:r>
    </w:p>
    <w:p>
      <w:pPr>
        <w:spacing w:before="20" w:after="190"/>
      </w:pPr>
      <w:r>
        <w:rPr>
          <w:b/>
          <w:bCs/>
        </w:rPr>
        <w:t xml:space="preserve">Powiązane charakterystyki obszarowe: </w:t>
      </w:r>
      <w:r>
        <w:rPr/>
        <w:t xml:space="preserve">I.P7S_UK, I.P7S_UO</w:t>
      </w:r>
    </w:p>
    <w:p>
      <w:pPr>
        <w:keepNext w:val="1"/>
        <w:spacing w:after="10"/>
      </w:pPr>
      <w:r>
        <w:rPr>
          <w:b/>
          <w:bCs/>
        </w:rPr>
        <w:t xml:space="preserve">Charakterystyka U_03: </w:t>
      </w:r>
    </w:p>
    <w:p>
      <w:pPr/>
      <w:r>
        <w:rPr/>
        <w:t xml:space="preserve">Student 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K_U14 BNP, K_U13 FIB</w:t>
      </w:r>
    </w:p>
    <w:p>
      <w:pPr>
        <w:spacing w:before="20" w:after="190"/>
      </w:pPr>
      <w:r>
        <w:rPr>
          <w:b/>
          <w:bCs/>
        </w:rPr>
        <w:t xml:space="preserve">Powiązane charakterystyki obszarowe: </w:t>
      </w:r>
      <w:r>
        <w:rPr/>
        <w:t xml:space="preserve">I.P7S_UK,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zdolność do zajmowania własnego stanowiska dotyczącego roli systemu finansowego w systemie ekonomiczno-społecznym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K_K09 BNP,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2026-10-02T00:18:50+02:00</dcterms:created>
  <dcterms:modified xsi:type="dcterms:W3CDTF">2026-10-02T00:18:50+02:00</dcterms:modified>
</cp:coreProperties>
</file>

<file path=docProps/custom.xml><?xml version="1.0" encoding="utf-8"?>
<Properties xmlns="http://schemas.openxmlformats.org/officeDocument/2006/custom-properties" xmlns:vt="http://schemas.openxmlformats.org/officeDocument/2006/docPropsVTypes"/>
</file>