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K_U07, K_U10, K_U11</w:t>
      </w:r>
    </w:p>
    <w:p>
      <w:pPr>
        <w:spacing w:before="20" w:after="190"/>
      </w:pPr>
      <w:r>
        <w:rPr>
          <w:b/>
          <w:bCs/>
        </w:rPr>
        <w:t xml:space="preserve">Powiązane charakterystyki obszarowe: </w:t>
      </w:r>
      <w:r>
        <w:rPr/>
        <w:t xml:space="preserve">I.P7S_UO, II.S.P7S_UW.1, II.H.P7S_UW.1, I.P7S_UK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2026-10-01T04:48:10+02:00</dcterms:created>
  <dcterms:modified xsi:type="dcterms:W3CDTF">2026-10-01T04:48:10+02:00</dcterms:modified>
</cp:coreProperties>
</file>

<file path=docProps/custom.xml><?xml version="1.0" encoding="utf-8"?>
<Properties xmlns="http://schemas.openxmlformats.org/officeDocument/2006/custom-properties" xmlns:vt="http://schemas.openxmlformats.org/officeDocument/2006/docPropsVTypes"/>
</file>