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rafineryjne i petrochemiczne - projekt </w:t>
      </w:r>
    </w:p>
    <w:p>
      <w:pPr>
        <w:keepNext w:val="1"/>
        <w:spacing w:after="10"/>
      </w:pPr>
      <w:r>
        <w:rPr>
          <w:b/>
          <w:bCs/>
        </w:rPr>
        <w:t xml:space="preserve">Koordynator przedmiotu: </w:t>
      </w:r>
    </w:p>
    <w:p>
      <w:pPr>
        <w:spacing w:before="20" w:after="190"/>
      </w:pPr>
      <w:r>
        <w:rPr/>
        <w:t xml:space="preserve">mgr inż. Przemysław Jarosiński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h, przygotowanie opracowania - 15 h, Razem - 25 h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opracowania - 15 h, Razem - 25 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projektowania przemysłowych procesów rafineryjnych i petrochemicznych. Wykonanie projektu pozwala na zapoznanie się ze specyfiką działania poszczególnych instalacji oraz kompleksowe spojrzenie na problematykę przerobu ropy naftowej.</w:t>
      </w:r>
    </w:p>
    <w:p>
      <w:pPr>
        <w:keepNext w:val="1"/>
        <w:spacing w:after="10"/>
      </w:pPr>
      <w:r>
        <w:rPr>
          <w:b/>
          <w:bCs/>
        </w:rPr>
        <w:t xml:space="preserve">Treści kształcenia: </w:t>
      </w:r>
    </w:p>
    <w:p>
      <w:pPr>
        <w:spacing w:before="20" w:after="190"/>
      </w:pPr>
      <w:r>
        <w:rPr/>
        <w:t xml:space="preserve">P1: informacje organizacyjne i wybór tematu projektu; P2 – P8: zaprojektowanie schematu technologicznego kombinatu rafineryjno-petrochemicznego o zadanej mocy przerobowej w kierunku uzyskania maksymalnej (lub minimalnej) ilości wybranych (zadanych) produktów, sporządzenie bilansów materiałowych dla poszczególnych instalacji i ogólnego bilansu materiałowego całego kombinatu oraz przeprowadzenie dokładnego opisu wybranej (zadanej) instalacji; P9: prezentacje przygotowanych projektów; P10: zajęcia poprawkowe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Bretsznajder, Zagadnienia projektowania procesów przemysłu chemicznego, t. I, WNT, Warszawa 1957, 2. S. Bretsznajder i inni, Podstawy ogólne technologii chemicznej, WNT, Warszawa 1973, 3. J. Pikoń, Aparatura chemiczna, PWN, Warszawa 1983, 4. W.E. Wilson, Projektowanie techniczne w ujęciu systemowym, WNT, Warszawa 1969, 5. E. Grzywa, J. Molenda, Technologia podstawowych syntez organicznych, WNT, Warszawa 1989, 6. H. Koneczny, Podstawy Technologii Chemicznej, Wnt, Warszawa 1974,  7. Praca zb.red. Surygały J., Vademecum rafinera, Wnt, W-wa 2006,  8. Lusac A.G., Modern petroleum technology, J. Wiley and Sons. Ltd., 2002, 9. Gurewicz I.Ł., Właściwości i destylacja pierwotna ropy naftowej, WNT, W-wa 1968, 10. Czernożukow N.I., Rafinacja produktów naftowych, WNT, 1968, 11. Smidowicz F.W., Przeróbka destrukcyjna ropy naftowej, WNT, W-wa 1968.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realizowane z wykorzystaniem nowoczesnych technik teleinformatycznych.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 </w:t>
      </w:r>
    </w:p>
    <w:p>
      <w:pPr/>
      <w:r>
        <w:rPr/>
        <w:t xml:space="preserve">							Zna wybrane, konkretne, dotychczas stosowane procesy technologiczne należące do odpowiedniego ich rodzaju. Potrafi je omówić wskazując najważniejsze elementy schematu technologicznego odnoszące się do danego procesu technologicznego i operacji technologicznych.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C2A_W08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W13: </w:t>
      </w:r>
    </w:p>
    <w:p>
      <w:pPr/>
      <w:r>
        <w:rPr/>
        <w:t xml:space="preserve">Ma wiedzę z zakresu zastosowania wybranych produktów przerobu ropy naftowej.			</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P7U_W</w:t>
      </w:r>
    </w:p>
    <w:p>
      <w:pPr>
        <w:pStyle w:val="Heading3"/>
      </w:pPr>
      <w:bookmarkStart w:id="3" w:name="_Toc3"/>
      <w:r>
        <w:t>Profil ogólnoakademicki - umiejętności</w:t>
      </w:r>
      <w:bookmarkEnd w:id="3"/>
    </w:p>
    <w:p>
      <w:pPr>
        <w:keepNext w:val="1"/>
        <w:spacing w:after="10"/>
      </w:pPr>
      <w:r>
        <w:rPr>
          <w:b/>
          <w:bCs/>
        </w:rPr>
        <w:t xml:space="preserve">Charakterystyka U11: </w:t>
      </w:r>
    </w:p>
    <w:p>
      <w:pPr/>
      <w:r>
        <w:rPr/>
        <w:t xml:space="preserve">Potrafi określać wpływ procesów rafineryjnych i petrochemicznych na  jakość produktów.								</w:t>
      </w:r>
    </w:p>
    <w:p>
      <w:pPr>
        <w:spacing w:before="60"/>
      </w:pPr>
      <w:r>
        <w:rPr/>
        <w:t xml:space="preserve">Weryfikacja: </w:t>
      </w:r>
    </w:p>
    <w:p>
      <w:pPr>
        <w:spacing w:before="20" w:after="190"/>
      </w:pPr>
      <w:r>
        <w:rPr/>
        <w:t xml:space="preserve">Ocena realizacji tematów projektowych (P1-P18)</w:t>
      </w:r>
    </w:p>
    <w:p>
      <w:pPr>
        <w:spacing w:before="20" w:after="190"/>
      </w:pPr>
      <w:r>
        <w:rPr>
          <w:b/>
          <w:bCs/>
        </w:rPr>
        <w:t xml:space="preserve">Powiązane charakterystyki kierunkowe: </w:t>
      </w:r>
      <w:r>
        <w:rPr/>
        <w:t xml:space="preserve">C2A_U11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U20: </w:t>
      </w:r>
    </w:p>
    <w:p>
      <w:pPr/>
      <w:r>
        <w:rPr/>
        <w:t xml:space="preserve">Potrafi dokonać identyfikacji i sformułować specyfikację procesu stosowanego w przemyśle rafineryjnym i petrochemicznym, uwzględniając aspekty pozatechniczne.</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C2A_U20</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dobrać właściwą technologię w celu uzyskania produktu rafineryjnego lub petrochemicznego o zadanych właściwościach.</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K05: </w:t>
      </w:r>
    </w:p>
    <w:p>
      <w:pPr/>
      <w:r>
        <w:rPr/>
        <w:t xml:space="preserve">Ma świadomość odpowiedzialności za pracę własną i za wspólnie realizowane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C2A_K05</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K06: </w:t>
      </w:r>
    </w:p>
    <w:p>
      <w:pPr/>
      <w:r>
        <w:rPr/>
        <w:t xml:space="preserve">Potrafi określić priorytety oraz identyfikować i rozstrzygać problemy związane z realizacją zadania.</w:t>
      </w:r>
    </w:p>
    <w:p>
      <w:pPr>
        <w:spacing w:before="60"/>
      </w:pPr>
      <w:r>
        <w:rPr/>
        <w:t xml:space="preserve">Weryfikacja: </w:t>
      </w:r>
    </w:p>
    <w:p>
      <w:pPr>
        <w:spacing w:before="20" w:after="190"/>
      </w:pPr>
      <w:r>
        <w:rPr/>
        <w:t xml:space="preserve">Ocena realizacji tematów projektowych (P1-P8)</w:t>
      </w:r>
    </w:p>
    <w:p>
      <w:pPr>
        <w:spacing w:before="20" w:after="190"/>
      </w:pPr>
      <w:r>
        <w:rPr>
          <w:b/>
          <w:bCs/>
        </w:rPr>
        <w:t xml:space="preserve">Powiązane charakterystyki kierunkowe: </w:t>
      </w:r>
      <w:r>
        <w:rPr/>
        <w:t xml:space="preserve">C2A_K06</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2026-07-28T20:38:00+02:00</dcterms:created>
  <dcterms:modified xsi:type="dcterms:W3CDTF">2026-07-28T20:38:00+02:00</dcterms:modified>
</cp:coreProperties>
</file>

<file path=docProps/custom.xml><?xml version="1.0" encoding="utf-8"?>
<Properties xmlns="http://schemas.openxmlformats.org/officeDocument/2006/custom-properties" xmlns:vt="http://schemas.openxmlformats.org/officeDocument/2006/docPropsVTypes"/>
</file>