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- 20,przygotowanie do egzaminu - 55  Ćwiczenia: liczba godzin według planu studiów - 20,  przygotowanie do kolokwium - 30; Razem - 125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zjawisk transportu pędu, ciepła i masy i analiza tych zjawisk w urządzeniach przepływowych i aparatach stosowanych w przemyśle chemicznym. Celem nauczania przedmiotu jest poznanie operacji mechanicznych, cieplnych i dyfuzyjnych, metod ich modelowania oraz zagadnień obliczania mocy i wydajności urządzeń i aparatów. Celem zajęć praktycznych z zakresu inżynierii chemicznej jest nauczenie studenta metodyki obliczania  przez rozwiązywanie prostych przykładów i zadań kontrolnych.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 i układy jednostek.
2. Procesy dynamiczne: Właściwości płynów; Równanie Bernoulliego; Rodzaje przepływów; Opory przepływu; Równanie rurociągu; Transport płynów (tłoczenie cieczy i sprężanie gazów); Układy pompowe; Współpraca pomp z rurociągami; Ruch cząstek w polu sił; Przepływ płynu przez złoże; Fluidyzacja; Transport pneumatyczny i hydrauliczny; Przepływ gaz-ciecz przez kolumnę wypełnioną; Mieszanie cieczy.
3. Procesy cieplne: Mechanizmy wymiany ciepła (przewodzenie, wnikanie, promieniowanie); Przenikanie ciepła; Izolacje cieplne; Odparowanie; Obliczenia wymienników ciepła.
4. Procesy dyfuzyjne i cieplno-dyfuzyjne: Rodzaje dyfuzji; Współczynniki dyfuzji; Przenikanie masy między dwiema fazami; Nawilżanie i suszenie gazów; Suszenie; Skraplanie pary w wymiennikach bezprzeponowych.
C1 -  Międzynarodowy układ jednostek miar; C2- Podstawy hydrodynamiki przepływów gazów i cieczy: zależności ogólne, równanie Bernoulliego, charakter przepływu płynów rzeczywistych, straty ciśnienia podczas przepływu płynów rzeczywistych, moc silnika pompy odśrodkowej, wypływ cieczy ze zbiornika; C3 - Analiza pracy kolumny wypełnionej materiałem drobnoziarnistym - przepływ,fluidyzacja, transport;  C4 - Mieszanie - moc mieszadła; C5 - Ruch ciepła: przewodzenie ciepła, wnikanie i przenikanie ciepła, wymienniki ciepła;   C6 - Wymiana ciepła przez promieniowanie;  C7 - Przenikanie masy w układzie ciecz-gaz; C8 - Rektyfikacja w kolumnie wypełnionej - bilans kolumny; C9 - Bezprzeponowe chłodzenie gorącej wody.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Ciborowski J., Podstawy inżynierii chemicznej, WNT, Warszawa, 1965; 
2. Serwiński M., Zasady inżynierii chemicznej, WNT, Warszawa, 1982;   
3. Błasiński H., Młodziński B., Aparatura przemysłu chemicznego, WNT, Warszawa, 1971; 
4. Koch R., Kozioł A., Dyfuzyjno-cieplny rozdział substancji, WNT, Warszawa, 1994.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przepływów płynów o różnych charakterystykach reologicznych; operacji wymiany ciepła i masy, dyfuzyjnych i cieplno-dyfuzyjnych; podstawowych obliczeń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Pisemny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poszukiwać i zdobywać informacje literaturowe w zakresie tematyki rozwiązywanych zadań z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wykorzystać do  rozwiązywania zadań inżynierskich w technologii chemicznej metody analityczne.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rozwiązywać nieskomplikowane zagadnienia typu fizycznego i fizykochemicznego spotykane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U24: </w:t>
      </w:r>
    </w:p>
    <w:p>
      <w:pPr/>
      <w:r>
        <w:rPr/>
        <w:t xml:space="preserve">Potrafi bilansować pęd, energię i masę w procesie technologicznym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U25: </w:t>
      </w:r>
    </w:p>
    <w:p>
      <w:pPr/>
      <w:r>
        <w:rPr/>
        <w:t xml:space="preserve">Potrafi przeprowadzić  proste   obliczenia rachunkowe oparte na znajomości teorii procesów zachodzących w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2026-10-01T03:31:15+02:00</dcterms:created>
  <dcterms:modified xsi:type="dcterms:W3CDTF">2026-10-01T03:31:15+02:00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