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 (BIN2A_17_P/02)</w:t>
      </w:r>
    </w:p>
    <w:p>
      <w:pPr>
        <w:keepNext w:val="1"/>
        <w:spacing w:after="10"/>
      </w:pPr>
      <w:r>
        <w:rPr>
          <w:b/>
          <w:bCs/>
        </w:rPr>
        <w:t xml:space="preserve">Koordynator przedmiotu: </w:t>
      </w:r>
    </w:p>
    <w:p>
      <w:pPr>
        <w:spacing w:before="20" w:after="190"/>
      </w:pPr>
      <w:r>
        <w:rPr/>
        <w:t xml:space="preserve">dr Piotr Gryszpanowicz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BIN2A_17_P/02</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Opracowanie projektu 30h; 
Razem 50 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20h;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 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Przygotowanie procesu inwestycyjno-budowlanego określonego przedsięwzięcia budowlanego, zawierającego wybrane elementy biznesplanu lub studium wykonalności. </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 </w:t>
      </w:r>
    </w:p>
    <w:p>
      <w:pPr/>
      <w:r>
        <w:rPr/>
        <w:t xml:space="preserve">Zna metody kosztorysowania robót budowlanych. Potrafi prowadzić rachunek kosztów w realizacji przedsięwzięcia budowlanego.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2025-07-05T18:45:48+02:00</dcterms:created>
  <dcterms:modified xsi:type="dcterms:W3CDTF">2025-07-05T18:45:48+02:00</dcterms:modified>
</cp:coreProperties>
</file>

<file path=docProps/custom.xml><?xml version="1.0" encoding="utf-8"?>
<Properties xmlns="http://schemas.openxmlformats.org/officeDocument/2006/custom-properties" xmlns:vt="http://schemas.openxmlformats.org/officeDocument/2006/docPropsVTypes"/>
</file>