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 projekt (BN2A_09_P/01)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się do zajęć 10h;
Opracowanie wyników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 Celem projektów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w:t>
      </w:r>
    </w:p>
    <w:p>
      <w:pPr>
        <w:keepNext w:val="1"/>
        <w:spacing w:after="10"/>
      </w:pPr>
      <w:r>
        <w:rPr>
          <w:b/>
          <w:bCs/>
        </w:rPr>
        <w:t xml:space="preserve">Metody oceny: </w:t>
      </w:r>
    </w:p>
    <w:p>
      <w:pPr>
        <w:spacing w:before="20" w:after="190"/>
      </w:pPr>
      <w:r>
        <w:rPr/>
        <w:t xml:space="preserve">Warunkiem zaliczenia przedmiotu jest uzyskanie pozytywnej oceny z wykonanych projektów oraz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Ocena studenta podczas zajęć z projektowania(P1-P15)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2026-10-01T23:55:00+02:00</dcterms:created>
  <dcterms:modified xsi:type="dcterms:W3CDTF">2026-10-01T23:55:00+02:00</dcterms:modified>
</cp:coreProperties>
</file>

<file path=docProps/custom.xml><?xml version="1.0" encoding="utf-8"?>
<Properties xmlns="http://schemas.openxmlformats.org/officeDocument/2006/custom-properties" xmlns:vt="http://schemas.openxmlformats.org/officeDocument/2006/docPropsVTypes"/>
</file>