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30h;
Przygotowanie do kolokwium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Hipotezy statystyczne. Testy statystyczne.
W3 - Probabilistyczne metody wymiarowania.
W4 - Wzajemne relacje poziomów niezawodności określanych różnymi metodami; poziomy obliczeń inżynierskich.
W5 - Losowa nośność elementów i konstrukcji budowlanych. Elementy probabilistycznej teorii obciążeń.
W6 - Podstawowe wiadomości o trwałości budowli: trwałość, przydatność użytkowa, okres użytkowania, oddziaływania. Trwałość wyrobów i konstrukcji budowlanych. 
W7 - Podstawy ochrony przed korozją konstrukcji budowlanych. 
W8 - Ograniczenie oddziaływania środowiska - rozwiązania architektoniczne i instalacyjne.
W9 - Ograniczenie oddziaływania środowiska - rozwiązania konstrukcyjno - materiałowe. 
W10 - Zasady projektowania zabezpieczeń.</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							Ma wiedzę z zakresu statystyki matematycznej oraz wie jak zastosować tę wiedzę w rozwiązywaniu zagadnień inżynierskich. </w:t>
      </w:r>
    </w:p>
    <w:p>
      <w:pPr>
        <w:spacing w:before="60"/>
      </w:pPr>
      <w:r>
        <w:rPr/>
        <w:t xml:space="preserve">Weryfikacja: </w:t>
      </w:r>
    </w:p>
    <w:p>
      <w:pPr>
        <w:spacing w:before="20" w:after="190"/>
      </w:pPr>
      <w:r>
        <w:rPr/>
        <w:t xml:space="preserve">Sprawdzian (W1, W2)</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(W5)</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W06_01: </w:t>
      </w:r>
    </w:p>
    <w:p>
      <w:pPr/>
      <w:r>
        <w:rPr/>
        <w:t xml:space="preserve">Identyfikuje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(W6, W8, W9)</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(W3, W4, W5)</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kompetencje społeczne</w:t>
      </w:r>
      <w:bookmarkEnd w:id="3"/>
    </w:p>
    <w:p>
      <w:pPr>
        <w:keepNext w:val="1"/>
        <w:spacing w:after="10"/>
      </w:pPr>
      <w:r>
        <w:rPr>
          <w:b/>
          <w:bCs/>
        </w:rPr>
        <w:t xml:space="preserve">Charakterystyka K02_02: </w:t>
      </w:r>
    </w:p>
    <w:p>
      <w:pPr/>
      <w:r>
        <w:rPr/>
        <w:t xml:space="preserve">							Rozumie potrzebę "projektowania ze względu na trwałość", co w konsekwencji prowadzi do dłuższej eksploatacji, rzadszych remontów oraz zmniejszenia emisji zanieczyszczeń.							</w:t>
      </w:r>
    </w:p>
    <w:p>
      <w:pPr>
        <w:spacing w:before="60"/>
      </w:pPr>
      <w:r>
        <w:rPr/>
        <w:t xml:space="preserve">Weryfikacja: </w:t>
      </w:r>
    </w:p>
    <w:p>
      <w:pPr>
        <w:spacing w:before="20" w:after="190"/>
      </w:pPr>
      <w:r>
        <w:rPr/>
        <w:t xml:space="preserve">Sprawdzian (W8, W9, W10)</w:t>
      </w:r>
    </w:p>
    <w:p>
      <w:pPr>
        <w:spacing w:before="20" w:after="190"/>
      </w:pPr>
      <w:r>
        <w:rPr>
          <w:b/>
          <w:bCs/>
        </w:rPr>
        <w:t xml:space="preserve">Powiązane charakterystyki kierunkowe: </w:t>
      </w:r>
      <w:r>
        <w:rPr/>
        <w:t xml:space="preserve">B2A_K02_02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2026-01-13T16:42:58+01:00</dcterms:created>
  <dcterms:modified xsi:type="dcterms:W3CDTF">2026-01-13T16:42:58+01:00</dcterms:modified>
</cp:coreProperties>
</file>

<file path=docProps/custom.xml><?xml version="1.0" encoding="utf-8"?>
<Properties xmlns="http://schemas.openxmlformats.org/officeDocument/2006/custom-properties" xmlns:vt="http://schemas.openxmlformats.org/officeDocument/2006/docPropsVTypes"/>
</file>