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II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Cezary Obczyński/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WN2A_01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20h; Ćwiczenia 10h;
Przygotowanie się do zajęć 20h;
Zapoznanie się ze wskazaną literaturą 30h;
Przygotowanie do zaliczenia 25h;
Przygotowanie do egzaminu 20h;
Razem 125h = 5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- 20h; Ćwiczenia - 10h; Razem 30h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Ćwiczenia: 15 - 30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zastosowaniem metod matematycznych równań  różniczkowych cząstkowych  do rozwiązywania typowych zagadnień inżynierskich. Wykształcenie umiejętności formułowania i rozwiązywania typowych zagadnień brzegowych i  brzegowo – początkowych w obszarze równań różniczkowych .Uzyskanie przez studenta wiedzy i umiejętności w zakresie podstawowych pojęć statystyki, funkcji zespolonych oraz transformaty Fouriera i Laplace'a.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W1.Równania różniczkowe cząstkowe I rzędu - równania liniowe i quasi-liniowe . W2.  Równania różniczkowe cząstkowe II rzędu :eliptyczne paraboliczne i hiperboliczne.  W3. Zastosowania równań różniczkowych cząstkowych. Równanie struny, równania falowe, równanie przewodnictwa.W4. Podstawowe pojęcia statystyki. W5-6 Estymacja i testowanie hipotez.W7-8.Funkcje zespolone. W9 Transformacja Fouriera . W10.Transformacja Laplace'a.
C1. Rozwiązanie  równań różniczkowych  cząstkowego I rzędu. C2-3.Równania cząstkowe II rzędu .C4 Podstawowe pojęcia statystyki .C5-6 Przedziały ufności i testowanie hipotez. C7. Kolokwium. C8.Funkcje zespolone.C9. Transformacja Fouriera i Laplace'a. C10. Kolokwium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	Uczestnictwo w ćwiczeniach jest obowiązkowe (student może mieć dwie nieobecności). Godziny nieobecności należy usprawiedliwić w czasie kolejnych zajęć
2.	Zaliczenie przedmiotu uzyskuje się w oparciu o liczbę punktów uzyskanych z 2 kolokwiów ( po 20 punktów każde w tym 4 punkty z teorii), z 2 wejściówek ( 2 punkty każda ) oraz punktów uzyskanych za aktywność na zajęciach.
Kryterium oceny:
(0%,50%) liczby punktów – ocena 2.0
&lt;50%,60%) liczby punktów – ocena 3.0
&lt;60%,70%) liczby punktów – ocena 3.5
&lt;70%,80%) liczby punktów – ocena 4.0
&lt;80%,90%) liczby punktów – ocena 4.5
&lt;90%,100%&gt; liczby punktów – ocena 5.0
Warunkiem uzyskania zaliczenia  jest otrzymanie minimum 50% punktów. Aktywna postawa studenta na zajęciach może podwyższyć ocenę z zaliczenia o pół stopnia.
Zaliczenie wykładu student uzyskuje w oparciu o sumę  punktów uzyskanych z teorii (przy zachowaniu kryterium oceny), zaliczenie ćwiczeń w oparciu o sumę punktów uzyskanych z zadań na  kolokwiach i aktywność (przy zachowaniu kryterium oceny).Warunkiem dopuszczenia do egzaminu jest zaliczenie ćwiczeń i wykładu. Egzamin składa się z części teoretycznej i zadaniowej. Kryterium oceny z egzaminu takie samo jak przy zaliczeniu. Ocena końcowa łączna uzyska na jest w oparciu o sumę punktów zdobytych z teorii i zadań na zajęciach i egzaminie przy zachowaniu kryterium oceny.
3.	Ocena ze sprawdzianu przekazywana jest do wiadomości studentów niezwłocznie po sprawdzeniu prac i dokonaniu ich oceny. Ocenione prace będą  wówczas udostępnione do wglądu na zajęciach lub na  najbliższych konsultacjach.(miejsce zostanie uzgodnione z grupą. )  
4.	Student ma prawo do jednego sprawdzianu poprawkowego w terminie wyznaczonym przez prowadzącego zajęcia.
5.	Student powtarza, z powodu niezadowalających wyników, całość zajęć.
6.	W trakcie pisania kolokwiów, wejściówek oraz egzaminów student nie może korzystać z żadnych materiałów pomocniczych; nie może też korzystać z telefonu komórkowego. Praca ma by samodzielna. Nie zastosowanie się do tych wymagań jest równoznaczne z uzyskaniem oceny niedostatecznej  i utratą prawa do zaliczenia przedmiotu w jego bieżącej realizacji. W czasie pisania kolokwium student ma prawo korzystać kalkulatora (ale nie może być to kalkulator w telefonie komórkowym). 
7.	Rejestrowanie dźwięku i obrazu przez studentów w trakcie zajęć jest zabronione.
8.	Prowadzący zajęcia umożliwia studentowi wgląd do jego ocenionych prac pisemnych do końca danego roku akademickiego w terminach konsultacji.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1.W. Żakowski, W. Leksiński, Matematyka, część IV z serii Podręczniki Akademickie eit, WNT, 2002. 2.W.Stankiewicz, J. Wojtowicz, Zadania z matematyki dla wyższych uczelni technicznych, PWN, Warszawa 1988. 3. E. Kącki, L. Siewierski, Wybrane działy matematyki wyższej z ćwiczeniami, PWN, Warszawa 1985.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W01_01: </w:t>
      </w:r>
    </w:p>
    <w:p>
      <w:pPr/>
      <w:r>
        <w:rPr/>
        <w:t xml:space="preserve">Ma  wiedzę  w zakresie rozwiązywania równań różniczkowych cząstkowych. Zna podstawowe zastosowania równań różniczkowych cząstkowych II rzędu.Zna  elementy statystyki. Zna modele do przedziałów ufności i testowania hipotez. 																																			Ma wiedzę na temat praktycznych zastosowań  przekształcenia Fouriera w technice .Zna pojęcie  transformacji Fouriera i Laplace'a. Zna podstawy teorii funkcji zespolonych.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(I W1-W4, C1-C4; II W5-W8, C6-C8), obserwacja zachowań na zajęciach (C1-C10), egzamin (W1-W10, C1-C10)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B2A_W01_01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U09_01: </w:t>
      </w:r>
    </w:p>
    <w:p>
      <w:pPr/>
      <w:r>
        <w:rPr/>
        <w:t xml:space="preserve">Potrafi wykorzystać do formułowania i rozwiązywania typowych inżynierskich zagadnień podstawy równań różniczkowych cząstkowych rzędu drugiego, statystyki,funkcji zespolonych  oraz transformacji Fouriera i Laplace'a.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, obserwacja zachowań na zajęciach (C1-C10),prace domowe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B2A_U09_01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III.P7S_UW.o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2025-07-15T05:44:39+02:00</dcterms:created>
  <dcterms:modified xsi:type="dcterms:W3CDTF">2025-07-15T05:44:39+02:00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