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 projekt</w:t>
      </w:r>
    </w:p>
    <w:p>
      <w:pPr>
        <w:keepNext w:val="1"/>
        <w:spacing w:after="10"/>
      </w:pPr>
      <w:r>
        <w:rPr>
          <w:b/>
          <w:bCs/>
        </w:rPr>
        <w:t xml:space="preserve">Koordynator przedmiotu: </w:t>
      </w:r>
    </w:p>
    <w:p>
      <w:pPr>
        <w:spacing w:before="20" w:after="190"/>
      </w:pPr>
      <w:r>
        <w:rPr/>
        <w:t xml:space="preserve">dr inż./ Sławomir Grabarczyk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IS1A_32_P/02</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wykonanie pracy projektowej - 10,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wykonanie pracy projektowej - 10, razem - 25;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P1 - Obliczanie hydrauliczne instalacji wentylacyjnej;
P2 - Sporządzenie dokumentacji rysunkowej zaprojektowanej instalacji wentylacyjnej;
P3 - Specyfikacja techniczna instalacji przewodów wentylacyjnych;
P4 - Opracowanie koncepcji zmian w celu dostosowania instalacji do funkcjonowania ze zmiennym strumieniem powietrza.</w:t>
      </w:r>
    </w:p>
    <w:p>
      <w:pPr>
        <w:keepNext w:val="1"/>
        <w:spacing w:after="10"/>
      </w:pPr>
      <w:r>
        <w:rPr>
          <w:b/>
          <w:bCs/>
        </w:rPr>
        <w:t xml:space="preserve">Metody oceny: </w:t>
      </w:r>
    </w:p>
    <w:p>
      <w:pPr>
        <w:spacing w:before="20" w:after="190"/>
      </w:pPr>
      <w:r>
        <w:rPr/>
        <w:t xml:space="preserve">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instalacji wentylacji i klimatyzacji w budynku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opracować dokumentację rysunkową dotyczącą zaprojektowanej instalacji wentylacji i klimatyzacji
</w:t>
      </w:r>
    </w:p>
    <w:p>
      <w:pPr>
        <w:spacing w:before="60"/>
      </w:pPr>
      <w:r>
        <w:rPr/>
        <w:t xml:space="preserve">Weryfikacja: </w:t>
      </w:r>
    </w:p>
    <w:p>
      <w:pPr>
        <w:spacing w:before="20" w:after="190"/>
      </w:pPr>
      <w:r>
        <w:rPr/>
        <w:t xml:space="preserve">Zadanie projektowe (P2)
</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U05_01: </w:t>
      </w:r>
    </w:p>
    <w:p>
      <w:pPr/>
      <w:r>
        <w:rPr/>
        <w:t xml:space="preserve">Ma umiejętność samokształcenia się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Wykorzystuje oprogramowanie komputerowe do wykonywania obliczeń (MS Office) oraz tworzenia rysunków (AutoCAD) zaprojektowanej instalacji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U14_01: </w:t>
      </w:r>
    </w:p>
    <w:p>
      <w:pPr/>
      <w:r>
        <w:rPr/>
        <w:t xml:space="preserve">Potrafi dokonać identyfikacji niezbędnych działań inżynierskich do wykonania zadania projektowego w zakresie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U16_03: </w:t>
      </w:r>
    </w:p>
    <w:p>
      <w:pPr/>
      <w:r>
        <w:rPr/>
        <w:t xml:space="preserve">Potrafi zaprojektować, zgodnie z założeniami, instalację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I1A_U16_03</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K01_02: </w:t>
      </w:r>
    </w:p>
    <w:p>
      <w:pPr/>
      <w:r>
        <w:rPr/>
        <w:t xml:space="preserve">Rozumie znaczenie i potrzebę zdobycia uprawnień budowlanych w zakresie projektowania instalacji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I1A_K01_02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2026-10-01T23:34:09+02:00</dcterms:created>
  <dcterms:modified xsi:type="dcterms:W3CDTF">2026-10-01T23:34:09+02:00</dcterms:modified>
</cp:coreProperties>
</file>

<file path=docProps/custom.xml><?xml version="1.0" encoding="utf-8"?>
<Properties xmlns="http://schemas.openxmlformats.org/officeDocument/2006/custom-properties" xmlns:vt="http://schemas.openxmlformats.org/officeDocument/2006/docPropsVTypes"/>
</file>