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konstrukcji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Piotr Dolny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BS1A_22_P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 h;
Przygotowanie się do zajęć 20h;
Zapoznanie się ze wskazaną literaturą 5h;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 h;
Przygotowanie się do zajęć 20h;
Zapoznanie się ze wskazaną literaturą 5h;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studenta wiedzy na temat: 
* ogólnych zasad projektowania konstrukcji i ich elementów;
* sposobów wyznaczania oddziaływań, jakim poddane są konstrukcje budowlane;
* metodach wspomagania i weryfikacji wyników projektowania;
Student powinien nabyć umiejętności:
* określania oddziaływań na konstrukcje budowlane,
* określania charakteru pracy elementów konstrukcji i ich wzajemnych powiązań.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Ćwiczenie projektowe w grupie – Wyznaczenie oddziaływań stałych i zmiennych użytkowych o różnym charakterze, wyznaczenie sił wewnętrznych i wstępne wymiarowanie prostej konstrukcji belkowej;
P2 - Indywidualne zadanie projektowe I – Wyznaczenie oddziaływań stałych i zmiennych użytkowych o różnym charakterze, wyznaczenie sił wewnętrznych i wstępne wymiarowanie prostej konstrukcji belkowej;
P3 - Indywidualne zadanie projektowe II – Wyznaczenie oddziaływań stałych i zmiennych (użytkowych i środowiskowych), wyznaczenie sił wewnętrznych i wstępne wymiarowanie konstrukcji ramowej przy użyciu programu komputerowego.
Oprócz wymienionych zagadnień merytorycznych: na pierwszych zajęciach omówione zostaną zagadnienia organizacyjne w wymaganym przez Regulamin Studiów Politechniki Warszawskiej zakresie, oraz przeprowadzone zostaną sprawdziany i sprawdzian poprawkowy 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koniecznym zaliczenia przedmiotu jest: 
* obecność na zajęciach zgodnie z Regulamin Studiów w Politechnice Warszawskiej;
* poprawne wykonanie indywidualnych ćwiczeń projektowych (przyjęcie projektu);
* obrona indywidualnych ćwiczeń projektowych na ocenę co najmniej 3,0.
Ocena końcowa jest średnią ważoną ocen z obrony projektów (waga 2), oceny pracy bieżącej studenta na zajęciach projektowych (waga 1), zaokrągloną do najbliższej wartości przewidzianej skalą ocen zgodnie z Regulamin Studiów w Politechnice Warszawskiej.
Wskazane w regulaminie przedmiotu efekty kształcenia opisują _minimalne efekty osiągane przez każdego studenta zaliczającego przedmiot (uzyskującego ocenę 3,0). Wyższe oceny wiążą się z dodatkową aktywnością, osiągnięciem efektów kształcenia większych niż minimalne itp._
Zaliczenie wykładów i ćwiczeń projektowych powinno nastąpić przed zakończeniem semestru, w którym odbywają się te zajęcia.
Stwierdzenie niesamodzielności pracy przy wykonywaniu którejkolwiek z prac będących podstawą oceny osiągnięcia efektów kształcenia i zaliczenia skutkuje niezaliczeniem zajęć w bieżącym semestrze.
Dopuszcza się dodatkowe zaliczenie w formie odpowiedzi ustnej lub pisemnej, w przypadku niejednoznacznego wyniku studenta (np. duże rozbieżności pomiędzy ocenami cząstkowymi, ocena końcowa pomiędzy wartościami dopuszczanymi przez Regulamin Studiów w Politechnice Warszawskiej itp.). Dodatkowe zaliczenie nie ma wpływu na ocenę bieżącej pracy studenta na zajęciach projektowych. 
Student ma prawo do zaliczenia poprawkowego i komisyjnego oraz zgłaszania zastrzeżeń, co do prawidłowości przeprowadzonego zaliczenia w trybie i na warunkach określonych w Regulaminie Studiów w Politechniki Warszawskiej. 
Poza zajęciami kontakt prowadzącego ze studentami odbywa się podczas konsultacji, w uzgodnionych na początku semestru terminach lub drogą elektroniczną.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Lech Lichołai, Grzegorz Bajorek: Budownictwo ogólne Tom 3 Elementy budynków -podstawy projektowania. Wydawnictwo Arkady, Warszawa 2010.
2. Anna Rawska-Skotniczny: Obciążenia budynków i konstrukcji budowlanych według Eurokodów, PWN, Warszawa 2014;
3. Antoni Biegus: Zeszyty edukacyjne Buildera. Zeszyt 1. Podstawy projektowania konstrukcji. Oddziaływania na konstrukcje. Projektowanie konstrukcji stalowych;
4. Antoni Biegus: Podstawy projektowania i oddziaływania na konstrukcje budowlane. Oficyna Wydawnicza Politechniki Wrocławskiej, Wrocław 2014;
4. Rozporządzenie Ministra Infrastruktury w sprawie szczegółowego zakresu i formy projektu budowlanego z dnia 27 kwietnia 2012 r. z późniejszymi zmianami; 
5. Janusz Murzewski: Podstawy projektowania i niezawodność konstrukcji, Politechnika Krakowska, Kraków 2011; 
6. Władysław Borusiewicz: Naukowe podstawy projektowania układów konstrukcyjnych, PWN, Warszawa-Kraków 1989; 
7. Obowiązujące normy z zakresu podstaw projektowania konstrukcji i obciążeń (polskie i europejskie); 
8. Janusz Murzewski: Niezawodność konstrukcji inżynierskich, Arkady, Warszawa 1989.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ogólne zasady projektowania konstrukcji.  Zna rodzaje i podział oddziaływań na konstrukcje.  Zna rodzaje i zakres projektów. Potrafi obliczyć oddziaływania takie jak ciężar własny, oddziaływania użytkowe, oddziaływania śniegu i wiatru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Umie obliczyć oddziaływania na konstrukcję.  Posiada wiedzę na temat programów wspomagających obliczanie oddziaływań i umie ocenić wyniki takich obliczeń.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norm, literatury i materiałów publikowanych przez producentów materiałów i wyrobów budowlanych. Potrafi interpretować zawarte w nich informacje na temat właściwości fizycznych tych materiałów, a w szczególności określać oddziaływania ciężaru tych materiałów na konstrukcje i jej elementy.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wyszukać informacje w formie elektronicznej publikowane przez producentów materiałów i wyrobów budowlanych z zasobów Internetu, forów ogólnych i tematycznych.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wyszukiwać informacje w  bibliograficznych bazach danych, normach przedmiotowych, literaturze. Potrafi samodzielnie uczyć się nowych zagadnień zawartych w normach i opracowaniach branżowych.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U06_01: </w:t>
      </w:r>
    </w:p>
    <w:p>
      <w:pPr/>
      <w:r>
        <w:rPr/>
        <w:t xml:space="preserve">Potrafi korzystać z norm technicznych w języku oryginału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wykorzystać dostępne oprogramowanie do opracowania i prezentacji wykonanego projektu.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obliczyć oddziaływania na obiekt budowlany niezbędne do dalszego wymiarowania konstrukcji metalowych, żelbetowych, drewnianych i murowych.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indywidualnie i w zespole wykonywać powierzone zadania inżynierskie.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2026-07-29T13:03:42+02:00</dcterms:created>
  <dcterms:modified xsi:type="dcterms:W3CDTF">2026-07-29T13:03:42+02:00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