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Zapoznanie się ze wskazaną literaturą 5;                                                                        Przygotowanie do kolokwium 15;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niezbędnych inżynierom tej specjalności ze szczególnym uwzględnieniem tyczenia obiektów liniowych pod względem sytuacyjnym i wysokościowym, przygotowanie do korzystania z map na etapie projektowania,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W2 - Układy współrzędnych stosowane w geodezji. Podstawowe wiadomości z kartografii, W3 - Rodzaje map, wykorzystywanie ich w pracach projektowych, W4 - Zasady wykonywania pomiarów - podstawowe wiadomości z teorii błędów. Pomiary sytuacyjne - pomiary odległości, pomiary kątowe i GPS. Orientowanie pomiarów, W5 - Osnowy geodezyjne, pomiar szczegółów. Opracowanie wyników prac pomiarowych, W6 - Kataster nieruchomości. Księgi wieczyste, W7 - Pomiary wysokościowe - metody pomiarów. Poziomy odniesienia, sieć reperów wysokościowych w Polsce, W8 - Niwelacja geometryczna, rodzaje. Niwelacja reperów, niwelacja trasy, W9 - Niwelacja powierzchniowa. Niwelacja trygonometryczna, W10 - Sporządzanie map wielkoskalowych: prace przygotowawcze, metody kartowania, W11 - Komputerowe metody sporządzania map, W12 - Treść mapy zasadniczej. Mapa jako element SIT, W13 - Pomiary realizacyjne, tyczenie prostych. Tyczenie łuków, W14, W15 -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budownictwem jak: geologia, mechanika gruntów, fundamentowanie itp.</w:t>
      </w:r>
    </w:p>
    <w:p>
      <w:pPr>
        <w:spacing w:before="60"/>
      </w:pPr>
      <w:r>
        <w:rPr/>
        <w:t xml:space="preserve">Weryfikacja: </w:t>
      </w:r>
    </w:p>
    <w:p>
      <w:pPr>
        <w:spacing w:before="20" w:after="190"/>
      </w:pPr>
      <w:r>
        <w:rPr/>
        <w:t xml:space="preserve">Kolokwium (W1 - W15)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działalnością inwestycyjną: kataster nieruchomości, księgi wieczyste.</w:t>
      </w:r>
    </w:p>
    <w:p>
      <w:pPr>
        <w:spacing w:before="60"/>
      </w:pPr>
      <w:r>
        <w:rPr/>
        <w:t xml:space="preserve">Weryfikacja: </w:t>
      </w:r>
    </w:p>
    <w:p>
      <w:pPr>
        <w:spacing w:before="20" w:after="190"/>
      </w:pPr>
      <w:r>
        <w:rPr/>
        <w:t xml:space="preserve">Kolokwium (W6)</w:t>
      </w:r>
    </w:p>
    <w:p>
      <w:pPr>
        <w:spacing w:before="20" w:after="190"/>
      </w:pPr>
      <w:r>
        <w:rPr>
          <w:b/>
          <w:bCs/>
        </w:rPr>
        <w:t xml:space="preserve">Powiązane charakterystyki kierunkowe: </w:t>
      </w:r>
      <w:r>
        <w:rPr/>
        <w:t xml:space="preserve">B1A_W08_03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(W3, W10 - W15)</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U02_03: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(W11)</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2026-09-30T14:51:38+02:00</dcterms:created>
  <dcterms:modified xsi:type="dcterms:W3CDTF">2026-09-30T14:51:38+02:00</dcterms:modified>
</cp:coreProperties>
</file>

<file path=docProps/custom.xml><?xml version="1.0" encoding="utf-8"?>
<Properties xmlns="http://schemas.openxmlformats.org/officeDocument/2006/custom-properties" xmlns:vt="http://schemas.openxmlformats.org/officeDocument/2006/docPropsVTypes"/>
</file>