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Hydraulika stosowana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Krzysztof Wrzosek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.1110-ISIKU-MZP-1103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- 16 godzin, ćwiczenia audytoryjne – 8 godzin, laboratorium – 8 godzin, przygotowanie do kolokwium - 30 godzin, przygotowanie do egzaminu - 30 godzin, przygotowanie do laboratoriów – 8 godzin. Razem 100 godzin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1,2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nie dotyczy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Matematyka na poziomie pierwszego roku studiów (różniczki, całki, równania różniczkowe zwyczajne i cząstkowe). Fizyka (dział mechaniki, elementy termodynamiki), Mechanika techniczna (poziom 1 roku studiów inżynierskich), Mechanika płynów 1 (poziom 1 roku studiów inżynierskich)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Poszerzenie wiedzy z hydrauliki mającej zastosowanie przy analizie zjawisk zachodzących w urządzeniach oraz obiektach stosowanych w technice sanitarnej, związanej z ujmowaniem wód, z zaopatrzeniem w wodę oraz odprowadzaniem ścieków. Zdobycie umiejętności obliczania charakterystycznych wielkości hydraulicznych dla wymienionych zagadnień.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Program wykładu Bloki tematyczne (treści): Wybrane problemy jednowymiarowych przepływów cieczy rzeczywistej w przewodach pojedynczych i układach przewodów pod ciśnieniem. Wybrane problemy dynamiki gazów. Uderzenie hydrauliczne w cieczy lepkiej: metoda odbić i transformacji, zawory bezpieczeństwa, zbiornik wodno powietrzny, kawitacja. Wybrane problemy ruchu cieczy w przewodach bezciśnieniowych Przelewy: Thomsona, proporcjonalne, o szerokiej koronie, boczne Kanały zwężkowe. Pomiary wydatku: metoda dopplerowska i elektromagnetyczna Przepływy przez warstwę porowatą. Studnie promieniste. Filtracja osadu. Opadanie swobodne. Sedymentacja. Płyny nienewtonowskie i hydrotransport  Program ćwiczeń audytoryjnych: Bloki tematyczne (treści): Przewód równomiernie wydatkujący. Sieci przewodów Uderzenie hydrauliczne: metoda odbić i transformacji, zawory bezpieczeństwa, zbiornik wodno powietrzny, kawitacja. Obliczenia hydrauliczne przelewów Kanały zwężkowe Studnie promieniste Kolokwium  Program ćwiczeń laboratoryjnych Bloki tematyczne (treści): Organizacja zajęć (podział na zespoły, regulamin, BHP, itp.) Ćwiczenia w formie pokazu: Kawitacja na króćcu ssawnym i w obszarze pompy na przykładzie pompy samozasysającej. Charakterystyki hydrauliczne przelewów Zjawisko uderzenia hydraulicznego Zaliczenie 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 zaliczenia wykładu: Egzamin pisemny Warunki zaliczenia ćwiczeń audytoryjnych: Kolokwium pisemne Warunki zaliczenia ćwiczeń laboratoryjnych: Obecność obowiązkowa, sprawozdania ze wszystkich ćwiczeń, zaliczenie ćwiczeń w formie obrony sprawozdania (dopuszcza się niezaliczenie jednego sprawozdania). Ocena końcowa z ćwiczeń: średnia arytmetyczna ze wszystkich ćwiczeń.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Mitosek M. „Mechanika płynów w inżynierii i ochronie środowiska”, PWN 2001 Mitosek M. „Mechanika płynów w inżynierii środowiska”, OWPW 1999 Orzechowski Z., Prywer J., Zarzycki R. „Mechanika płynów w inżynierii środowiska”, WN-T 1997 Mitosek M., Matlak M., Kodura A. „Zbiór zadań z hydrauliki dla inżynierii i ochrony środowiska” OWPW 2004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Posiada wiedzę z hydrauliki mającej zastosowanie w analizie zjawisk zachodzących w przewodach/kanałach oraz obiektach hydrotechnicznych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P7U_W, I.P7S_WG.o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Posiada szczegółową wiedzę w zakresie stosowanych technik pomiaru objętościowego natężenia przepływu cieczy w przewodach i kanałach.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P7U_W, I.P7S_WG.o</w:t>
      </w:r>
    </w:p>
    <w:p>
      <w:pPr>
        <w:keepNext w:val="1"/>
        <w:spacing w:after="10"/>
      </w:pPr>
      <w:r>
        <w:rPr>
          <w:b/>
          <w:bCs/>
        </w:rPr>
        <w:t xml:space="preserve">Charakterystyka W03: </w:t>
      </w:r>
    </w:p>
    <w:p>
      <w:pPr/>
      <w:r>
        <w:rPr/>
        <w:t xml:space="preserve">Posiada szczegółową wiedzę w zakresie stosowanych technik pomiaru wielkości fizycznych związanych z przepływem cieczy w przewodach i kanałach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obrona sprawozdań z ćwiczeń laboratoryjnych.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P7U_W, I.P7S_WG.o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opisać: fizyczne cechy procesów swobodnego opadania cząstek, sedymentacji, kawitacji, ruchu nieustalonego w przewodach ciśnieniowych, ruchu wolnozmiennego i szybkozmiennego w korytach otwartych, hydrotransportu. Zna zasady na jakich opierają się techniki pomiaru lepkości cieczy oraz sposoby pomiaru wydatku cieczy oraz strat hydraulicznych w przewodach i kanałach 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obrona sprawozdań z ćwiczeń laboratoryjnych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P7U_U, I.P7S_UW.o, III.P7S_UW.o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Zna odpowiedzialność i skutki pracy zespołowej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Wspólne sporządzanie i obrona sprawozdań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P7U_K, I.P7S_KK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2025-07-06T04:26:41+02:00</dcterms:created>
  <dcterms:modified xsi:type="dcterms:W3CDTF">2025-07-06T04:26:41+02:00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